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AF9" w:rsidRDefault="00DF60C9" w:rsidP="004A6AF9">
      <w:pPr>
        <w:pStyle w:val="1"/>
      </w:pPr>
      <w:r>
        <w:rPr>
          <w:noProof/>
          <w:color w:val="FFFFFF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43815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6AF9" w:rsidRDefault="0071203D" w:rsidP="004A6AF9">
      <w:r>
        <w:t xml:space="preserve"> </w:t>
      </w:r>
    </w:p>
    <w:p w:rsidR="004A6AF9" w:rsidRPr="007E4958" w:rsidRDefault="005573F4" w:rsidP="007E4958">
      <w:pPr>
        <w:tabs>
          <w:tab w:val="left" w:pos="8175"/>
        </w:tabs>
      </w:pPr>
      <w:r w:rsidRPr="005110CC">
        <w:rPr>
          <w:color w:val="FFFFFF" w:themeColor="background1"/>
        </w:rPr>
        <w:t>ПРОЕКТ</w:t>
      </w:r>
      <w:r w:rsidR="007E4958">
        <w:rPr>
          <w:color w:val="FFFFFF" w:themeColor="background1"/>
        </w:rPr>
        <w:tab/>
      </w:r>
      <w:proofErr w:type="gramStart"/>
      <w:r w:rsidR="007E4958">
        <w:t>ПРОЕКТ</w:t>
      </w:r>
      <w:proofErr w:type="gramEnd"/>
    </w:p>
    <w:p w:rsidR="004A6AF9" w:rsidRPr="0087115B" w:rsidRDefault="0087115B" w:rsidP="00447484">
      <w:r>
        <w:rPr>
          <w:noProof/>
        </w:rPr>
        <w:t>р</w:t>
      </w:r>
      <w:r w:rsidRPr="0087115B">
        <w:rPr>
          <w:noProof/>
        </w:rPr>
        <w:t>егламент</w:t>
      </w:r>
      <w:r>
        <w:rPr>
          <w:noProof/>
        </w:rPr>
        <w:t xml:space="preserve">а предоставления муниципальной услуги </w:t>
      </w:r>
    </w:p>
    <w:tbl>
      <w:tblPr>
        <w:tblpPr w:leftFromText="180" w:rightFromText="180" w:vertAnchor="text" w:tblpY="-67"/>
        <w:tblW w:w="9855" w:type="dxa"/>
        <w:tblLayout w:type="fixed"/>
        <w:tblLook w:val="01E0"/>
      </w:tblPr>
      <w:tblGrid>
        <w:gridCol w:w="3912"/>
        <w:gridCol w:w="3406"/>
        <w:gridCol w:w="2537"/>
      </w:tblGrid>
      <w:tr w:rsidR="00CB6A41" w:rsidTr="00CB6A41">
        <w:trPr>
          <w:trHeight w:hRule="exact" w:val="2208"/>
        </w:trPr>
        <w:tc>
          <w:tcPr>
            <w:tcW w:w="9855" w:type="dxa"/>
            <w:gridSpan w:val="3"/>
          </w:tcPr>
          <w:p w:rsidR="00CB6A41" w:rsidRPr="002B4F95" w:rsidRDefault="00CB6A41" w:rsidP="00CB6A41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CB6A41" w:rsidRPr="002B4F95" w:rsidRDefault="00CB6A41" w:rsidP="00CB6A41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CB6A41" w:rsidRPr="00084D02" w:rsidRDefault="00CB6A41" w:rsidP="00CB6A41">
            <w:pPr>
              <w:jc w:val="center"/>
            </w:pPr>
          </w:p>
          <w:p w:rsidR="00CB6A41" w:rsidRPr="002B4F95" w:rsidRDefault="00CB6A41" w:rsidP="00CB6A41">
            <w:pPr>
              <w:jc w:val="center"/>
              <w:rPr>
                <w:b/>
                <w:sz w:val="28"/>
                <w:szCs w:val="28"/>
              </w:rPr>
            </w:pPr>
            <w:r w:rsidRPr="002B4F95">
              <w:rPr>
                <w:b/>
                <w:sz w:val="28"/>
                <w:szCs w:val="28"/>
              </w:rPr>
              <w:t>ПОСТАНОВЛЕНИЕ</w:t>
            </w:r>
          </w:p>
          <w:p w:rsidR="00CB6A41" w:rsidRDefault="00CB6A41" w:rsidP="00CB6A41">
            <w:pPr>
              <w:jc w:val="center"/>
              <w:rPr>
                <w:b/>
                <w:sz w:val="26"/>
              </w:rPr>
            </w:pPr>
          </w:p>
        </w:tc>
      </w:tr>
      <w:tr w:rsidR="00CB6A41" w:rsidTr="00CB6A41"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>
            <w:pPr>
              <w:jc w:val="right"/>
            </w:pPr>
          </w:p>
          <w:p w:rsidR="00CB6A41" w:rsidRPr="0063285B" w:rsidRDefault="00CB6A41" w:rsidP="007E4958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3671A9">
              <w:rPr>
                <w:u w:val="single"/>
              </w:rPr>
              <w:t xml:space="preserve"> </w:t>
            </w:r>
            <w:r w:rsidR="007E4958">
              <w:rPr>
                <w:u w:val="single"/>
              </w:rPr>
              <w:t xml:space="preserve">                             </w:t>
            </w:r>
            <w:r w:rsidR="00F574C1">
              <w:rPr>
                <w:u w:val="single"/>
              </w:rPr>
              <w:t>201</w:t>
            </w:r>
            <w:r w:rsidR="003671A9">
              <w:rPr>
                <w:u w:val="single"/>
              </w:rPr>
              <w:t>8</w:t>
            </w:r>
            <w:r w:rsidR="00012E2D">
              <w:rPr>
                <w:u w:val="single"/>
              </w:rPr>
              <w:t xml:space="preserve"> </w:t>
            </w:r>
            <w:r>
              <w:rPr>
                <w:u w:val="single"/>
              </w:rPr>
              <w:t>г</w:t>
            </w:r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CB6A41" w:rsidRDefault="00CB6A41" w:rsidP="00CB6A41"/>
        </w:tc>
        <w:tc>
          <w:tcPr>
            <w:tcW w:w="2537" w:type="dxa"/>
            <w:tcBorders>
              <w:left w:val="nil"/>
              <w:right w:val="nil"/>
            </w:tcBorders>
            <w:vAlign w:val="bottom"/>
          </w:tcPr>
          <w:p w:rsidR="00CB6A41" w:rsidRDefault="00CB6A41" w:rsidP="007E4958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              № </w:t>
            </w:r>
          </w:p>
        </w:tc>
      </w:tr>
      <w:tr w:rsidR="00CB6A41" w:rsidTr="00CB6A41">
        <w:trPr>
          <w:trHeight w:hRule="exact" w:val="1630"/>
        </w:trPr>
        <w:tc>
          <w:tcPr>
            <w:tcW w:w="9855" w:type="dxa"/>
            <w:gridSpan w:val="3"/>
          </w:tcPr>
          <w:p w:rsidR="00CB6A41" w:rsidRDefault="00CB6A41" w:rsidP="00CB6A41">
            <w:r>
              <w:t>п. Унъюган</w:t>
            </w:r>
          </w:p>
          <w:p w:rsidR="00CB6A41" w:rsidRDefault="00CB6A41" w:rsidP="00CB6A41"/>
          <w:p w:rsidR="00655537" w:rsidRDefault="00655537" w:rsidP="00CB6A41"/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О внесении </w:t>
            </w:r>
            <w:r w:rsidR="007B5FD1">
              <w:rPr>
                <w:bCs/>
              </w:rPr>
              <w:t>изменений</w:t>
            </w:r>
            <w:r>
              <w:rPr>
                <w:bCs/>
              </w:rPr>
              <w:t xml:space="preserve">  в постановление </w:t>
            </w:r>
          </w:p>
          <w:p w:rsidR="0087115B" w:rsidRDefault="00CB6A41" w:rsidP="00CB6A41">
            <w:pPr>
              <w:rPr>
                <w:bCs/>
              </w:rPr>
            </w:pPr>
            <w:r>
              <w:rPr>
                <w:bCs/>
              </w:rPr>
              <w:t xml:space="preserve">Администрации сельского поселения Унъюган </w:t>
            </w:r>
            <w:proofErr w:type="gramStart"/>
            <w:r>
              <w:rPr>
                <w:bCs/>
              </w:rPr>
              <w:t>от</w:t>
            </w:r>
            <w:proofErr w:type="gramEnd"/>
            <w:r>
              <w:rPr>
                <w:bCs/>
              </w:rPr>
              <w:t xml:space="preserve"> </w:t>
            </w:r>
          </w:p>
          <w:p w:rsidR="0087115B" w:rsidRDefault="00E33B6D" w:rsidP="00CB6A41">
            <w:pPr>
              <w:rPr>
                <w:bCs/>
              </w:rPr>
            </w:pPr>
            <w:r>
              <w:rPr>
                <w:bCs/>
              </w:rPr>
              <w:t>2</w:t>
            </w:r>
            <w:r w:rsidR="00450AD5">
              <w:rPr>
                <w:bCs/>
              </w:rPr>
              <w:t>0.07</w:t>
            </w:r>
            <w:r>
              <w:rPr>
                <w:bCs/>
              </w:rPr>
              <w:t xml:space="preserve">.2015 № </w:t>
            </w:r>
            <w:r w:rsidR="00450AD5">
              <w:rPr>
                <w:bCs/>
              </w:rPr>
              <w:t>215</w:t>
            </w:r>
            <w:r w:rsidR="0087115B">
              <w:rPr>
                <w:bCs/>
              </w:rPr>
              <w:t xml:space="preserve"> «Об утверждении </w:t>
            </w:r>
            <w:proofErr w:type="gramStart"/>
            <w:r w:rsidR="0087115B">
              <w:rPr>
                <w:bCs/>
              </w:rPr>
              <w:t>административного</w:t>
            </w:r>
            <w:proofErr w:type="gramEnd"/>
          </w:p>
          <w:p w:rsidR="00CB6A41" w:rsidRDefault="0087115B" w:rsidP="00CB6A41">
            <w:pPr>
              <w:rPr>
                <w:bCs/>
              </w:rPr>
            </w:pPr>
            <w:r>
              <w:rPr>
                <w:bCs/>
              </w:rPr>
              <w:t>»</w:t>
            </w:r>
          </w:p>
          <w:p w:rsidR="0087115B" w:rsidRDefault="0087115B" w:rsidP="00CB6A41">
            <w:pPr>
              <w:rPr>
                <w:bCs/>
              </w:rPr>
            </w:pPr>
          </w:p>
          <w:p w:rsidR="0087115B" w:rsidRDefault="0087115B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655537" w:rsidRDefault="00655537" w:rsidP="00CB6A41">
            <w:pPr>
              <w:rPr>
                <w:bCs/>
              </w:rPr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  <w:p w:rsidR="00CB6A41" w:rsidRDefault="00CB6A41" w:rsidP="00CB6A41"/>
          <w:p w:rsidR="00CB6A41" w:rsidRDefault="00CB6A41" w:rsidP="00CB6A41">
            <w:pPr>
              <w:jc w:val="both"/>
            </w:pPr>
          </w:p>
          <w:p w:rsidR="00CB6A41" w:rsidRDefault="00CB6A41" w:rsidP="00CB6A41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450AD5" w:rsidRDefault="007B5FD1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>
        <w:t>«</w:t>
      </w:r>
      <w:r w:rsidR="00450AD5" w:rsidRPr="0039704C">
        <w:rPr>
          <w:sz w:val="24"/>
          <w:szCs w:val="24"/>
        </w:rPr>
        <w:t>Бесплатная передача в собственность</w:t>
      </w:r>
      <w:r w:rsidR="00450AD5">
        <w:rPr>
          <w:sz w:val="24"/>
          <w:szCs w:val="24"/>
        </w:rPr>
        <w:t xml:space="preserve"> </w:t>
      </w:r>
      <w:r w:rsidR="00450AD5" w:rsidRPr="0039704C">
        <w:rPr>
          <w:sz w:val="24"/>
          <w:szCs w:val="24"/>
        </w:rPr>
        <w:t xml:space="preserve">граждан </w:t>
      </w:r>
      <w:proofErr w:type="gramStart"/>
      <w:r w:rsidR="00450AD5" w:rsidRPr="0039704C">
        <w:rPr>
          <w:sz w:val="24"/>
          <w:szCs w:val="24"/>
        </w:rPr>
        <w:t>Российской</w:t>
      </w:r>
      <w:proofErr w:type="gramEnd"/>
      <w:r w:rsidR="00450AD5" w:rsidRPr="0039704C">
        <w:rPr>
          <w:sz w:val="24"/>
          <w:szCs w:val="24"/>
        </w:rPr>
        <w:t xml:space="preserve"> </w:t>
      </w:r>
    </w:p>
    <w:p w:rsidR="00450AD5" w:rsidRDefault="00450AD5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9704C">
        <w:rPr>
          <w:sz w:val="24"/>
          <w:szCs w:val="24"/>
        </w:rPr>
        <w:t>Федерации</w:t>
      </w:r>
      <w:r>
        <w:rPr>
          <w:sz w:val="24"/>
          <w:szCs w:val="24"/>
        </w:rPr>
        <w:t xml:space="preserve"> </w:t>
      </w:r>
      <w:r w:rsidRPr="0039704C">
        <w:rPr>
          <w:sz w:val="24"/>
          <w:szCs w:val="24"/>
        </w:rPr>
        <w:t>занимаемых ими жилых помещений</w:t>
      </w:r>
      <w:r>
        <w:rPr>
          <w:sz w:val="24"/>
          <w:szCs w:val="24"/>
        </w:rPr>
        <w:t xml:space="preserve"> </w:t>
      </w:r>
      <w:r w:rsidRPr="0039704C">
        <w:rPr>
          <w:sz w:val="24"/>
          <w:szCs w:val="24"/>
        </w:rPr>
        <w:t xml:space="preserve">в </w:t>
      </w:r>
      <w:proofErr w:type="gramStart"/>
      <w:r w:rsidRPr="0039704C">
        <w:rPr>
          <w:sz w:val="24"/>
          <w:szCs w:val="24"/>
        </w:rPr>
        <w:t>муниципальном</w:t>
      </w:r>
      <w:proofErr w:type="gramEnd"/>
      <w:r w:rsidRPr="0039704C">
        <w:rPr>
          <w:sz w:val="24"/>
          <w:szCs w:val="24"/>
        </w:rPr>
        <w:t xml:space="preserve"> </w:t>
      </w:r>
    </w:p>
    <w:p w:rsidR="00450AD5" w:rsidRDefault="00450AD5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39704C">
        <w:rPr>
          <w:sz w:val="24"/>
          <w:szCs w:val="24"/>
        </w:rPr>
        <w:t xml:space="preserve">жилищном </w:t>
      </w:r>
      <w:proofErr w:type="gramStart"/>
      <w:r w:rsidRPr="0039704C">
        <w:rPr>
          <w:sz w:val="24"/>
          <w:szCs w:val="24"/>
        </w:rPr>
        <w:t>фонде</w:t>
      </w:r>
      <w:proofErr w:type="gramEnd"/>
      <w:r>
        <w:rPr>
          <w:sz w:val="24"/>
          <w:szCs w:val="24"/>
        </w:rPr>
        <w:t xml:space="preserve"> сельского поселения Унъюган</w:t>
      </w:r>
    </w:p>
    <w:p w:rsidR="00D25412" w:rsidRPr="00CE5F23" w:rsidRDefault="00450AD5" w:rsidP="00450AD5">
      <w:pPr>
        <w:widowControl w:val="0"/>
        <w:autoSpaceDE w:val="0"/>
        <w:autoSpaceDN w:val="0"/>
        <w:adjustRightInd w:val="0"/>
        <w:rPr>
          <w:bCs/>
        </w:rPr>
      </w:pPr>
      <w:r w:rsidRPr="0039704C">
        <w:t>(приватизация жилых помещений)</w:t>
      </w:r>
      <w:r w:rsidR="00D25412" w:rsidRPr="00CE5F23">
        <w:rPr>
          <w:bCs/>
        </w:rPr>
        <w:t>»</w:t>
      </w:r>
    </w:p>
    <w:p w:rsidR="0087115B" w:rsidRDefault="0087115B" w:rsidP="00CB6A41">
      <w:pPr>
        <w:tabs>
          <w:tab w:val="left" w:pos="8175"/>
        </w:tabs>
        <w:jc w:val="both"/>
        <w:rPr>
          <w:spacing w:val="-1"/>
        </w:rPr>
      </w:pPr>
    </w:p>
    <w:p w:rsidR="00E33B6D" w:rsidRDefault="00E33B6D" w:rsidP="00CB6A41">
      <w:pPr>
        <w:tabs>
          <w:tab w:val="left" w:pos="8175"/>
        </w:tabs>
        <w:jc w:val="both"/>
        <w:rPr>
          <w:spacing w:val="-1"/>
        </w:rPr>
      </w:pPr>
    </w:p>
    <w:p w:rsidR="00F70C5B" w:rsidRPr="00CD2DC0" w:rsidRDefault="00050DC8" w:rsidP="00CD2DC0">
      <w:pPr>
        <w:autoSpaceDE w:val="0"/>
        <w:autoSpaceDN w:val="0"/>
        <w:adjustRightInd w:val="0"/>
        <w:ind w:firstLine="709"/>
        <w:jc w:val="both"/>
      </w:pPr>
      <w:proofErr w:type="gramStart"/>
      <w:r w:rsidRPr="001947A9">
        <w:rPr>
          <w:szCs w:val="28"/>
        </w:rPr>
        <w:t xml:space="preserve">В соответствии с Федеральным </w:t>
      </w:r>
      <w:hyperlink r:id="rId8" w:history="1">
        <w:r w:rsidRPr="001947A9">
          <w:rPr>
            <w:szCs w:val="28"/>
          </w:rPr>
          <w:t>закон</w:t>
        </w:r>
      </w:hyperlink>
      <w:r w:rsidRPr="001947A9">
        <w:rPr>
          <w:szCs w:val="28"/>
        </w:rPr>
        <w:t>ом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</w:t>
      </w:r>
      <w:r w:rsidRPr="001947A9">
        <w:rPr>
          <w:bCs/>
          <w:color w:val="000000"/>
          <w:szCs w:val="28"/>
        </w:rPr>
        <w:t>»</w:t>
      </w:r>
      <w:r w:rsidRPr="001947A9">
        <w:rPr>
          <w:szCs w:val="28"/>
        </w:rPr>
        <w:t>,</w:t>
      </w:r>
      <w:r w:rsidR="00B93130">
        <w:rPr>
          <w:rFonts w:eastAsia="Calibri"/>
        </w:rPr>
        <w:t xml:space="preserve"> </w:t>
      </w:r>
      <w:r w:rsidR="00E94053" w:rsidRPr="00CD2DC0">
        <w:t>Уставом сельского поселения Унъюган:</w:t>
      </w:r>
      <w:proofErr w:type="gramEnd"/>
      <w:r w:rsidR="006D4574" w:rsidRPr="00CD2DC0">
        <w:t xml:space="preserve">             </w:t>
      </w:r>
      <w:r w:rsidR="00AB24AB" w:rsidRPr="00CD2DC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DC" w:rsidRPr="00450AD5" w:rsidRDefault="00F359DC" w:rsidP="00450AD5">
      <w:pPr>
        <w:pStyle w:val="3"/>
        <w:tabs>
          <w:tab w:val="left" w:pos="0"/>
        </w:tabs>
        <w:spacing w:after="0"/>
        <w:ind w:left="0"/>
        <w:jc w:val="both"/>
        <w:rPr>
          <w:sz w:val="24"/>
          <w:szCs w:val="24"/>
        </w:rPr>
      </w:pPr>
      <w:r w:rsidRPr="00450AD5">
        <w:rPr>
          <w:sz w:val="24"/>
          <w:szCs w:val="24"/>
        </w:rPr>
        <w:t xml:space="preserve">            </w:t>
      </w:r>
      <w:r w:rsidR="00411DB4" w:rsidRPr="00450AD5">
        <w:rPr>
          <w:sz w:val="24"/>
          <w:szCs w:val="24"/>
        </w:rPr>
        <w:t>1.</w:t>
      </w:r>
      <w:r w:rsidR="00877F50" w:rsidRPr="00450AD5">
        <w:rPr>
          <w:sz w:val="24"/>
          <w:szCs w:val="24"/>
        </w:rPr>
        <w:t xml:space="preserve"> </w:t>
      </w:r>
      <w:r w:rsidR="002D47BD" w:rsidRPr="00450AD5">
        <w:rPr>
          <w:sz w:val="24"/>
          <w:szCs w:val="24"/>
        </w:rPr>
        <w:t xml:space="preserve">Внести в приложение </w:t>
      </w:r>
      <w:r w:rsidR="00E94053" w:rsidRPr="00450AD5">
        <w:rPr>
          <w:sz w:val="24"/>
          <w:szCs w:val="24"/>
        </w:rPr>
        <w:t xml:space="preserve">к </w:t>
      </w:r>
      <w:r w:rsidR="002D47BD" w:rsidRPr="00450AD5">
        <w:rPr>
          <w:sz w:val="24"/>
          <w:szCs w:val="24"/>
        </w:rPr>
        <w:t>постановлени</w:t>
      </w:r>
      <w:r w:rsidR="00E94053" w:rsidRPr="00450AD5">
        <w:rPr>
          <w:sz w:val="24"/>
          <w:szCs w:val="24"/>
        </w:rPr>
        <w:t>ю</w:t>
      </w:r>
      <w:r w:rsidR="002D47BD" w:rsidRPr="00450AD5">
        <w:rPr>
          <w:sz w:val="24"/>
          <w:szCs w:val="24"/>
        </w:rPr>
        <w:t xml:space="preserve"> Администрации сельского поселения Унъюган от 2</w:t>
      </w:r>
      <w:r w:rsidR="00450AD5" w:rsidRPr="00450AD5">
        <w:rPr>
          <w:sz w:val="24"/>
          <w:szCs w:val="24"/>
        </w:rPr>
        <w:t>0</w:t>
      </w:r>
      <w:r w:rsidR="002D47BD" w:rsidRPr="00450AD5">
        <w:rPr>
          <w:sz w:val="24"/>
          <w:szCs w:val="24"/>
        </w:rPr>
        <w:t>.0</w:t>
      </w:r>
      <w:r w:rsidR="00450AD5" w:rsidRPr="00450AD5">
        <w:rPr>
          <w:sz w:val="24"/>
          <w:szCs w:val="24"/>
        </w:rPr>
        <w:t>7</w:t>
      </w:r>
      <w:r w:rsidR="002D47BD" w:rsidRPr="00450AD5">
        <w:rPr>
          <w:sz w:val="24"/>
          <w:szCs w:val="24"/>
        </w:rPr>
        <w:t xml:space="preserve">.2015 № </w:t>
      </w:r>
      <w:r w:rsidR="00450AD5" w:rsidRPr="00450AD5">
        <w:rPr>
          <w:sz w:val="24"/>
          <w:szCs w:val="24"/>
        </w:rPr>
        <w:t>215</w:t>
      </w:r>
      <w:r w:rsidR="002D47BD" w:rsidRPr="00450AD5">
        <w:rPr>
          <w:sz w:val="24"/>
          <w:szCs w:val="24"/>
        </w:rPr>
        <w:t xml:space="preserve"> </w:t>
      </w:r>
      <w:r w:rsidR="000D1BB7" w:rsidRPr="00450AD5">
        <w:rPr>
          <w:sz w:val="24"/>
          <w:szCs w:val="24"/>
        </w:rPr>
        <w:t>«</w:t>
      </w:r>
      <w:r w:rsidR="00EB33C6" w:rsidRPr="00450AD5">
        <w:rPr>
          <w:bCs/>
          <w:sz w:val="24"/>
          <w:szCs w:val="24"/>
          <w:lang w:eastAsia="ar-SA"/>
        </w:rPr>
        <w:t xml:space="preserve">Об утверждении административного регламента 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предоставления муниципальной услуги </w:t>
      </w:r>
      <w:r w:rsidR="00EB33C6" w:rsidRPr="00450AD5">
        <w:rPr>
          <w:sz w:val="24"/>
          <w:szCs w:val="24"/>
        </w:rPr>
        <w:t>«</w:t>
      </w:r>
      <w:r w:rsidR="00450AD5" w:rsidRPr="00450AD5">
        <w:rPr>
          <w:sz w:val="24"/>
          <w:szCs w:val="24"/>
        </w:rPr>
        <w:t>Бесплатная передача в собственность граждан Российской  Федерации занимаемых ими жилых помещений в муниципальном  жилищном фонде сельского поселения Унъюган (приватизация жилых помещений)</w:t>
      </w:r>
      <w:r w:rsidR="00EB33C6" w:rsidRPr="00450AD5">
        <w:rPr>
          <w:rFonts w:eastAsia="Times New Roman CYR"/>
          <w:bCs/>
          <w:color w:val="000000"/>
          <w:sz w:val="24"/>
          <w:szCs w:val="24"/>
          <w:lang w:eastAsia="en-US" w:bidi="en-US"/>
        </w:rPr>
        <w:t xml:space="preserve">» 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(с изменениями на </w:t>
      </w:r>
      <w:r w:rsidR="00450AD5">
        <w:rPr>
          <w:color w:val="000000"/>
          <w:sz w:val="24"/>
          <w:szCs w:val="24"/>
          <w:lang w:eastAsia="en-US" w:bidi="en-US"/>
        </w:rPr>
        <w:t>29</w:t>
      </w:r>
      <w:r w:rsidR="00EB33C6" w:rsidRPr="00450AD5">
        <w:rPr>
          <w:color w:val="000000"/>
          <w:sz w:val="24"/>
          <w:szCs w:val="24"/>
          <w:lang w:eastAsia="en-US" w:bidi="en-US"/>
        </w:rPr>
        <w:t>.0</w:t>
      </w:r>
      <w:r w:rsidR="00450AD5">
        <w:rPr>
          <w:color w:val="000000"/>
          <w:sz w:val="24"/>
          <w:szCs w:val="24"/>
          <w:lang w:eastAsia="en-US" w:bidi="en-US"/>
        </w:rPr>
        <w:t>3</w:t>
      </w:r>
      <w:r w:rsidR="00EB33C6" w:rsidRPr="00450AD5">
        <w:rPr>
          <w:color w:val="000000"/>
          <w:sz w:val="24"/>
          <w:szCs w:val="24"/>
          <w:lang w:eastAsia="en-US" w:bidi="en-US"/>
        </w:rPr>
        <w:t>.201</w:t>
      </w:r>
      <w:r w:rsidR="00450AD5">
        <w:rPr>
          <w:color w:val="000000"/>
          <w:sz w:val="24"/>
          <w:szCs w:val="24"/>
          <w:lang w:eastAsia="en-US" w:bidi="en-US"/>
        </w:rPr>
        <w:t>6</w:t>
      </w:r>
      <w:r w:rsidR="00EB33C6" w:rsidRPr="00450AD5">
        <w:rPr>
          <w:color w:val="000000"/>
          <w:sz w:val="24"/>
          <w:szCs w:val="24"/>
          <w:lang w:eastAsia="en-US" w:bidi="en-US"/>
        </w:rPr>
        <w:t xml:space="preserve">), </w:t>
      </w:r>
      <w:r w:rsidRPr="00450AD5">
        <w:rPr>
          <w:sz w:val="24"/>
          <w:szCs w:val="24"/>
        </w:rPr>
        <w:t xml:space="preserve">следующие изменения:          </w:t>
      </w:r>
    </w:p>
    <w:p w:rsidR="00050DC8" w:rsidRPr="00050DC8" w:rsidRDefault="00050DC8" w:rsidP="00050DC8">
      <w:pPr>
        <w:ind w:firstLine="720"/>
        <w:jc w:val="both"/>
        <w:rPr>
          <w:i/>
        </w:rPr>
      </w:pPr>
      <w:r w:rsidRPr="00050DC8">
        <w:t xml:space="preserve">1.1.  Раздел </w:t>
      </w:r>
      <w:r w:rsidR="00183F38">
        <w:t xml:space="preserve">5 приложения </w:t>
      </w:r>
      <w:r w:rsidRPr="00050DC8">
        <w:t>изложить в следующей редакции: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outlineLvl w:val="1"/>
      </w:pPr>
      <w:r w:rsidRPr="00050DC8">
        <w:t>«</w:t>
      </w:r>
      <w:r>
        <w:t>5</w:t>
      </w:r>
      <w:r w:rsidRPr="00050DC8"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050DC8">
        <w:rPr>
          <w:rStyle w:val="aa"/>
          <w:rFonts w:eastAsia="Lucida Sans Unicode"/>
          <w:b w:val="0"/>
        </w:rPr>
        <w:t xml:space="preserve">, </w:t>
      </w:r>
      <w:r w:rsidRPr="00050DC8">
        <w:t xml:space="preserve"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 </w:t>
      </w:r>
    </w:p>
    <w:p w:rsidR="00050DC8" w:rsidRPr="00050DC8" w:rsidRDefault="00050DC8" w:rsidP="00050DC8">
      <w:pPr>
        <w:autoSpaceDE w:val="0"/>
        <w:autoSpaceDN w:val="0"/>
        <w:adjustRightInd w:val="0"/>
        <w:jc w:val="center"/>
      </w:pP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</w:t>
      </w:r>
      <w:r w:rsidRPr="00050DC8"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5.2</w:t>
      </w:r>
      <w:r w:rsidRPr="00050DC8">
        <w:t>. Заявитель может обратиться с жалобой, в том числе в следующих случаях: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нарушение срока предоставления муниципальной услуги. </w:t>
      </w:r>
      <w:proofErr w:type="gramStart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48734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48734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48734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48734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instrText>Статус: действующая редакция (действ. с 01.01.2018)"</w:instrText>
      </w:r>
      <w:r w:rsidR="0048734A" w:rsidRPr="00050DC8">
        <w:fldChar w:fldCharType="separate"/>
      </w:r>
      <w:r w:rsidRPr="00050DC8">
        <w:t xml:space="preserve">частью 1.3 статьи 16 Федерального закона от 27.07.2010 № 210-ФЗ </w:t>
      </w:r>
      <w:r w:rsidR="0048734A" w:rsidRPr="00050DC8">
        <w:fldChar w:fldCharType="end"/>
      </w:r>
      <w:r w:rsidRPr="00050DC8">
        <w:t>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нарушение срока или порядка выдачи документов по результатам предоставления муниципальной услуги;</w:t>
      </w:r>
    </w:p>
    <w:p w:rsidR="00050DC8" w:rsidRPr="00050DC8" w:rsidRDefault="00183F3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DC8" w:rsidRPr="00050DC8">
        <w:rPr>
          <w:rFonts w:ascii="Times New Roman" w:hAnsi="Times New Roman" w:cs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050DC8" w:rsidRPr="00050DC8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="00050DC8"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1.3 статьи 16 Федерального закона от 27.07.2010 № 210-ФЗ.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end"/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5.3</w:t>
      </w:r>
      <w:r w:rsidRPr="00050DC8">
        <w:t>.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 (для физических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>5.4</w:t>
      </w:r>
      <w:r w:rsidRPr="00050DC8"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48734A" w:rsidRPr="00050DC8">
        <w:fldChar w:fldCharType="begin"/>
      </w:r>
      <w:r w:rsidRPr="00050DC8"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 xml:space="preserve">частью 1.1 статьи 16 Федерального закона от 27.07.2010 № 210-ФЗ.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подаются руководителям этих организаций.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организаций, предусмотренных 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begin"/>
      </w:r>
      <w:r w:rsidRPr="00050DC8">
        <w:rPr>
          <w:rFonts w:ascii="Times New Roman" w:hAnsi="Times New Roman" w:cs="Times New Roman"/>
          <w:sz w:val="24"/>
          <w:szCs w:val="24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Федеральный закон от 27.07.2010 N 210-ФЗ</w:instrTex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50DC8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01.01.2018)"</w:instrTex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separate"/>
      </w:r>
      <w:r w:rsidRPr="00050DC8">
        <w:rPr>
          <w:rFonts w:ascii="Times New Roman" w:hAnsi="Times New Roman" w:cs="Times New Roman"/>
          <w:sz w:val="24"/>
          <w:szCs w:val="24"/>
        </w:rPr>
        <w:t>частью 1.1 статьи 16 Федерального закона от 27.07.2010 № 210-ФЗ</w:t>
      </w:r>
      <w:r w:rsidR="0048734A" w:rsidRPr="00050DC8">
        <w:rPr>
          <w:rFonts w:ascii="Times New Roman" w:hAnsi="Times New Roman" w:cs="Times New Roman"/>
          <w:sz w:val="24"/>
          <w:szCs w:val="24"/>
        </w:rPr>
        <w:fldChar w:fldCharType="end"/>
      </w:r>
      <w:r w:rsidRPr="00050DC8">
        <w:rPr>
          <w:rFonts w:ascii="Times New Roman" w:hAnsi="Times New Roman" w:cs="Times New Roman"/>
          <w:sz w:val="24"/>
          <w:szCs w:val="24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5.6</w:t>
      </w:r>
      <w:r w:rsidRPr="00050DC8"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5.7</w:t>
      </w:r>
      <w:r w:rsidRPr="00050DC8"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5.8</w:t>
      </w:r>
      <w:r w:rsidRPr="00050DC8">
        <w:t xml:space="preserve">. </w:t>
      </w:r>
      <w:proofErr w:type="gramStart"/>
      <w:r w:rsidRPr="00050DC8"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5.9</w:t>
      </w:r>
      <w:r w:rsidRPr="00050DC8"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5.10</w:t>
      </w:r>
      <w:r w:rsidRPr="00050DC8">
        <w:t>. Срок рассмотрения жалобы исчисляется со дня регистрации жалобы в Уполномоченном органе.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5.11</w:t>
      </w:r>
      <w:r w:rsidRPr="00050DC8">
        <w:t>. Жалоба должна содержать: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Pr="00050DC8"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lastRenderedPageBreak/>
        <w:t xml:space="preserve">- </w:t>
      </w:r>
      <w:r w:rsidRPr="00050DC8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050DC8">
        <w:t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 w:rsidRPr="00050DC8">
        <w:t>Заявителем могут быть представлены документы (при наличии), подтверждающие доводы заявителя, либо их копии.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5.12</w:t>
      </w:r>
      <w:r w:rsidRPr="00050DC8">
        <w:t>. Заявитель имеет право на получение информации и документов, необходимых для обоснования и рассмотрения жалобы.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5.13</w:t>
      </w:r>
      <w:r w:rsidRPr="00050DC8"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050DC8" w:rsidRPr="00050DC8" w:rsidRDefault="00050DC8" w:rsidP="00050DC8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</w:t>
      </w:r>
      <w:r w:rsidRPr="00050DC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50DC8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050DC8">
        <w:rPr>
          <w:rFonts w:ascii="Times New Roman" w:hAnsi="Times New Roman" w:cs="Times New Roman"/>
          <w:sz w:val="24"/>
          <w:szCs w:val="24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</w:pPr>
      <w:r>
        <w:t>5.15</w:t>
      </w:r>
      <w:r w:rsidRPr="00050DC8">
        <w:t>. По результатам рассмотрения жалобы в соответствии с частью 7 статьи</w:t>
      </w:r>
      <w:r w:rsidRPr="00050DC8">
        <w:rPr>
          <w:lang w:val="en-US"/>
        </w:rPr>
        <w:t> </w:t>
      </w:r>
      <w:r w:rsidRPr="00050DC8">
        <w:t>11.2 Федерального закона №</w:t>
      </w:r>
      <w:r w:rsidRPr="00050DC8">
        <w:rPr>
          <w:lang w:val="en-US"/>
        </w:rPr>
        <w:t> </w:t>
      </w:r>
      <w:r w:rsidRPr="00050DC8">
        <w:t>210-ФЗ принимается одно из следующих решений:</w:t>
      </w:r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050DC8" w:rsidRPr="00050DC8" w:rsidRDefault="00050DC8" w:rsidP="00050DC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0DC8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5.16</w:t>
      </w:r>
      <w:r w:rsidR="00050DC8" w:rsidRPr="00050DC8"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50DC8" w:rsidRPr="00050DC8" w:rsidRDefault="00183F38" w:rsidP="00050DC8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5.17</w:t>
      </w:r>
      <w:r w:rsidR="00050DC8" w:rsidRPr="00050DC8"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5.18</w:t>
      </w:r>
      <w:r w:rsidR="00050DC8" w:rsidRPr="00050DC8">
        <w:t>. В ответе по результатам рассмотрения жалобы указываются: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- </w:t>
      </w:r>
      <w:r w:rsidR="00050DC8" w:rsidRPr="00050DC8"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="00050DC8" w:rsidRPr="00050DC8">
        <w:t>которых</w:t>
      </w:r>
      <w:proofErr w:type="gramEnd"/>
      <w:r w:rsidR="00050DC8" w:rsidRPr="00050DC8">
        <w:t xml:space="preserve"> обжалуются;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фамилию, имя, отчество (последнее – при наличии), либо наименование  заявителя;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основания для принятия решения по жалобе;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принятое по жалобе решение;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сведения о порядке обжалования принятого по жалобе решения.</w:t>
      </w:r>
    </w:p>
    <w:p w:rsidR="00050DC8" w:rsidRPr="00050DC8" w:rsidRDefault="00050DC8" w:rsidP="00050DC8">
      <w:pPr>
        <w:autoSpaceDE w:val="0"/>
        <w:autoSpaceDN w:val="0"/>
        <w:adjustRightInd w:val="0"/>
        <w:ind w:firstLine="709"/>
        <w:jc w:val="both"/>
        <w:rPr>
          <w:spacing w:val="-3"/>
        </w:rPr>
      </w:pPr>
      <w:r w:rsidRPr="00050DC8">
        <w:t>Ответ по результатам рассмотрения жалобы подписывается уполномоченным на рассмотрение жалобы должностным лицом у</w:t>
      </w:r>
      <w:r w:rsidRPr="00050DC8">
        <w:rPr>
          <w:spacing w:val="-3"/>
        </w:rPr>
        <w:t>полномоченного органа.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5.19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отказывает в удовлетворении жалобы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lastRenderedPageBreak/>
        <w:t xml:space="preserve">- </w:t>
      </w:r>
      <w:r w:rsidR="00050DC8" w:rsidRPr="00050DC8"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5.20</w:t>
      </w:r>
      <w:r w:rsidR="00050DC8" w:rsidRPr="00050DC8">
        <w:t>. Орган</w:t>
      </w:r>
      <w:r w:rsidR="00050DC8" w:rsidRPr="00050DC8">
        <w:rPr>
          <w:i/>
        </w:rPr>
        <w:t xml:space="preserve"> </w:t>
      </w:r>
      <w:r w:rsidR="00050DC8" w:rsidRPr="00050DC8">
        <w:t>оставляет жалобу без ответа в следующих случаях: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="00050DC8" w:rsidRPr="00050DC8"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5.21</w:t>
      </w:r>
      <w:r w:rsidR="00050DC8" w:rsidRPr="00050DC8">
        <w:t xml:space="preserve">. В случае установления в ходе или по результатам </w:t>
      </w:r>
      <w:proofErr w:type="gramStart"/>
      <w:r w:rsidR="00050DC8" w:rsidRPr="00050DC8">
        <w:t>рассмотрения жалобы признаков состава административного правонарушения</w:t>
      </w:r>
      <w:proofErr w:type="gramEnd"/>
      <w:r w:rsidR="00050DC8" w:rsidRPr="00050DC8"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50DC8" w:rsidRPr="00050DC8" w:rsidRDefault="00183F38" w:rsidP="00050DC8">
      <w:pPr>
        <w:autoSpaceDE w:val="0"/>
        <w:autoSpaceDN w:val="0"/>
        <w:adjustRightInd w:val="0"/>
        <w:ind w:firstLine="709"/>
        <w:jc w:val="both"/>
      </w:pPr>
      <w:r>
        <w:t>5.22</w:t>
      </w:r>
      <w:r w:rsidR="00050DC8" w:rsidRPr="00050DC8">
        <w:t>. Все решения, действия (бездействие) Органа,</w:t>
      </w:r>
      <w:r w:rsidR="00050DC8" w:rsidRPr="00050DC8">
        <w:rPr>
          <w:i/>
        </w:rPr>
        <w:t xml:space="preserve"> </w:t>
      </w:r>
      <w:r w:rsidR="00050DC8" w:rsidRPr="00050DC8"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050DC8" w:rsidRDefault="00183F38" w:rsidP="00050DC8">
      <w:pPr>
        <w:autoSpaceDE w:val="0"/>
        <w:ind w:firstLine="708"/>
        <w:jc w:val="both"/>
        <w:rPr>
          <w:rFonts w:eastAsia="Calibri"/>
        </w:rPr>
      </w:pPr>
      <w:r>
        <w:t>5.23</w:t>
      </w:r>
      <w:r w:rsidR="00050DC8" w:rsidRPr="00050DC8">
        <w:t xml:space="preserve">. </w:t>
      </w:r>
      <w:r w:rsidR="00050DC8" w:rsidRPr="00050DC8">
        <w:rPr>
          <w:rFonts w:eastAsia="Calibri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050DC8" w:rsidRPr="00050DC8">
        <w:rPr>
          <w:rFonts w:eastAsia="Calibri"/>
        </w:rPr>
        <w:t>.»</w:t>
      </w:r>
      <w:proofErr w:type="gramEnd"/>
    </w:p>
    <w:p w:rsidR="00A34BE0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1.2. В разделе 4 нумерацию пунктов с 1 по 7 </w:t>
      </w:r>
      <w:proofErr w:type="gramStart"/>
      <w:r>
        <w:rPr>
          <w:rFonts w:eastAsia="Calibri"/>
        </w:rPr>
        <w:t>заменить на нумерацию</w:t>
      </w:r>
      <w:proofErr w:type="gramEnd"/>
      <w:r>
        <w:rPr>
          <w:rFonts w:eastAsia="Calibri"/>
        </w:rPr>
        <w:t xml:space="preserve"> 4.1., 4.2., 4.3., 4.4., 4.5., 4.6., 4.7.. соответственно. </w:t>
      </w:r>
    </w:p>
    <w:p w:rsidR="00A34BE0" w:rsidRPr="00050DC8" w:rsidRDefault="00A34BE0" w:rsidP="00050DC8">
      <w:pPr>
        <w:autoSpaceDE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1.3. В пункте 7 раздела 4 нумерацию 1), 2),  3) </w:t>
      </w:r>
      <w:proofErr w:type="gramStart"/>
      <w:r>
        <w:rPr>
          <w:rFonts w:eastAsia="Calibri"/>
        </w:rPr>
        <w:t>заменить на знак</w:t>
      </w:r>
      <w:proofErr w:type="gramEnd"/>
      <w:r>
        <w:rPr>
          <w:rFonts w:eastAsia="Calibri"/>
        </w:rPr>
        <w:t xml:space="preserve"> «-». </w:t>
      </w:r>
    </w:p>
    <w:p w:rsidR="002F6D51" w:rsidRPr="008C00A7" w:rsidRDefault="002F6D51" w:rsidP="00050DC8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>2. Постановление обнародовать и разместить на официальном сайте Администрации сельского поселения Унъюган, в информационно-телекоммуникационной сети общего пользования (компьютерной сети «Интернет»).</w:t>
      </w:r>
    </w:p>
    <w:p w:rsidR="002F6D51" w:rsidRPr="008C00A7" w:rsidRDefault="006D42CB" w:rsidP="00183F38">
      <w:pPr>
        <w:autoSpaceDE w:val="0"/>
        <w:autoSpaceDN w:val="0"/>
        <w:adjustRightInd w:val="0"/>
        <w:ind w:firstLine="709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3. </w:t>
      </w:r>
      <w:r w:rsidR="00672365">
        <w:rPr>
          <w:color w:val="000000"/>
          <w:lang w:eastAsia="en-US" w:bidi="en-US"/>
        </w:rPr>
        <w:t>Постановление</w:t>
      </w:r>
      <w:r w:rsidR="002F6D51" w:rsidRPr="008C00A7">
        <w:rPr>
          <w:color w:val="000000"/>
          <w:lang w:eastAsia="en-US" w:bidi="en-US"/>
        </w:rPr>
        <w:t xml:space="preserve"> вступает</w:t>
      </w:r>
      <w:r w:rsidR="00E60B2D">
        <w:rPr>
          <w:color w:val="000000"/>
          <w:lang w:eastAsia="en-US" w:bidi="en-US"/>
        </w:rPr>
        <w:t xml:space="preserve"> в силу</w:t>
      </w:r>
      <w:r w:rsidR="00050DC8">
        <w:rPr>
          <w:color w:val="000000"/>
          <w:lang w:eastAsia="en-US" w:bidi="en-US"/>
        </w:rPr>
        <w:t xml:space="preserve"> с </w:t>
      </w:r>
      <w:r w:rsidR="00E60B2D">
        <w:rPr>
          <w:color w:val="000000"/>
          <w:lang w:eastAsia="en-US" w:bidi="en-US"/>
        </w:rPr>
        <w:t xml:space="preserve"> </w:t>
      </w:r>
      <w:r w:rsidR="00050DC8" w:rsidRPr="00050DC8">
        <w:rPr>
          <w:szCs w:val="28"/>
        </w:rPr>
        <w:t>30.03.2018.</w:t>
      </w:r>
    </w:p>
    <w:p w:rsidR="002F6D51" w:rsidRPr="008C00A7" w:rsidRDefault="002F6D51" w:rsidP="002F6D51">
      <w:pPr>
        <w:autoSpaceDE w:val="0"/>
        <w:ind w:firstLine="708"/>
        <w:jc w:val="both"/>
        <w:rPr>
          <w:color w:val="000000"/>
          <w:lang w:eastAsia="en-US" w:bidi="en-US"/>
        </w:rPr>
      </w:pPr>
      <w:r w:rsidRPr="008C00A7">
        <w:rPr>
          <w:color w:val="000000"/>
          <w:lang w:eastAsia="en-US" w:bidi="en-US"/>
        </w:rPr>
        <w:t xml:space="preserve">4. </w:t>
      </w:r>
      <w:proofErr w:type="gramStart"/>
      <w:r w:rsidRPr="008C00A7">
        <w:rPr>
          <w:color w:val="000000"/>
          <w:lang w:eastAsia="en-US" w:bidi="en-US"/>
        </w:rPr>
        <w:t>Контроль за</w:t>
      </w:r>
      <w:proofErr w:type="gramEnd"/>
      <w:r w:rsidRPr="008C00A7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550EE" w:rsidRDefault="00B550EE" w:rsidP="002F6D51">
      <w:pPr>
        <w:jc w:val="both"/>
      </w:pPr>
    </w:p>
    <w:p w:rsidR="00665906" w:rsidRPr="0063122C" w:rsidRDefault="00665906" w:rsidP="00CB6A41">
      <w:pPr>
        <w:jc w:val="both"/>
        <w:rPr>
          <w:sz w:val="16"/>
          <w:szCs w:val="16"/>
        </w:rPr>
      </w:pPr>
    </w:p>
    <w:p w:rsidR="00665906" w:rsidRDefault="00224865" w:rsidP="00450AD5">
      <w:pPr>
        <w:tabs>
          <w:tab w:val="left" w:pos="6735"/>
        </w:tabs>
        <w:jc w:val="both"/>
      </w:pPr>
      <w:r>
        <w:t xml:space="preserve">Глава </w:t>
      </w:r>
      <w:r w:rsidR="00EF33E9">
        <w:t xml:space="preserve">сельского </w:t>
      </w:r>
      <w:r>
        <w:t xml:space="preserve">поселения </w:t>
      </w:r>
      <w:r w:rsidR="00D72B6B">
        <w:t xml:space="preserve"> Унъюган                                                               </w:t>
      </w:r>
      <w:r w:rsidR="00450AD5">
        <w:t>В.И. Деркач</w:t>
      </w:r>
    </w:p>
    <w:p w:rsidR="00D25412" w:rsidRDefault="00D25412" w:rsidP="00224865">
      <w:pPr>
        <w:ind w:firstLine="708"/>
      </w:pPr>
    </w:p>
    <w:p w:rsidR="00A34BE0" w:rsidRDefault="00A34BE0" w:rsidP="00D25412">
      <w:pPr>
        <w:pStyle w:val="1"/>
        <w:jc w:val="center"/>
        <w:rPr>
          <w:color w:val="000000"/>
        </w:rPr>
      </w:pPr>
    </w:p>
    <w:p w:rsidR="00A34BE0" w:rsidRDefault="00A34BE0" w:rsidP="00D25412">
      <w:pPr>
        <w:pStyle w:val="1"/>
        <w:jc w:val="center"/>
        <w:rPr>
          <w:color w:val="000000"/>
        </w:rPr>
      </w:pPr>
    </w:p>
    <w:sectPr w:rsidR="00A34BE0" w:rsidSect="00E33B6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18" w:rsidRDefault="00914918" w:rsidP="00DF60C9">
      <w:r>
        <w:separator/>
      </w:r>
    </w:p>
  </w:endnote>
  <w:endnote w:type="continuationSeparator" w:id="0">
    <w:p w:rsidR="00914918" w:rsidRDefault="00914918" w:rsidP="00DF6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18" w:rsidRDefault="00914918" w:rsidP="00DF60C9">
      <w:r>
        <w:separator/>
      </w:r>
    </w:p>
  </w:footnote>
  <w:footnote w:type="continuationSeparator" w:id="0">
    <w:p w:rsidR="00914918" w:rsidRDefault="00914918" w:rsidP="00DF60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23E"/>
    <w:multiLevelType w:val="hybridMultilevel"/>
    <w:tmpl w:val="3A9E21A6"/>
    <w:lvl w:ilvl="0" w:tplc="43544502">
      <w:numFmt w:val="none"/>
      <w:lvlText w:val=""/>
      <w:lvlJc w:val="left"/>
      <w:pPr>
        <w:tabs>
          <w:tab w:val="num" w:pos="360"/>
        </w:tabs>
      </w:pPr>
    </w:lvl>
    <w:lvl w:ilvl="1" w:tplc="CBEE21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C21B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EA7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4E7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D80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2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EC541E"/>
    <w:multiLevelType w:val="hybridMultilevel"/>
    <w:tmpl w:val="E8A6CAEA"/>
    <w:lvl w:ilvl="0" w:tplc="A03CAA38">
      <w:start w:val="1"/>
      <w:numFmt w:val="decimal"/>
      <w:lvlText w:val="%1."/>
      <w:lvlJc w:val="left"/>
      <w:pPr>
        <w:tabs>
          <w:tab w:val="num" w:pos="1731"/>
        </w:tabs>
        <w:ind w:left="173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2">
    <w:nsid w:val="3A1500D9"/>
    <w:multiLevelType w:val="hybridMultilevel"/>
    <w:tmpl w:val="54106C0E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">
    <w:nsid w:val="60172ADB"/>
    <w:multiLevelType w:val="multilevel"/>
    <w:tmpl w:val="CA56ED70"/>
    <w:lvl w:ilvl="0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16"/>
        </w:tabs>
        <w:ind w:left="11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6"/>
        </w:tabs>
        <w:ind w:left="17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36"/>
        </w:tabs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96"/>
        </w:tabs>
        <w:ind w:left="249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AF9"/>
    <w:rsid w:val="0000697C"/>
    <w:rsid w:val="00012E2D"/>
    <w:rsid w:val="0001586F"/>
    <w:rsid w:val="00017C8C"/>
    <w:rsid w:val="00023F33"/>
    <w:rsid w:val="00024D56"/>
    <w:rsid w:val="000259EF"/>
    <w:rsid w:val="000268E0"/>
    <w:rsid w:val="00031735"/>
    <w:rsid w:val="00033012"/>
    <w:rsid w:val="00033BD2"/>
    <w:rsid w:val="00050DC8"/>
    <w:rsid w:val="00057097"/>
    <w:rsid w:val="00057B64"/>
    <w:rsid w:val="000667CF"/>
    <w:rsid w:val="000752AA"/>
    <w:rsid w:val="00084D02"/>
    <w:rsid w:val="00093D62"/>
    <w:rsid w:val="00093E77"/>
    <w:rsid w:val="00094BE1"/>
    <w:rsid w:val="000A1D6B"/>
    <w:rsid w:val="000B0804"/>
    <w:rsid w:val="000B1158"/>
    <w:rsid w:val="000C3A54"/>
    <w:rsid w:val="000C7EA1"/>
    <w:rsid w:val="000D11B9"/>
    <w:rsid w:val="000D171B"/>
    <w:rsid w:val="000D1BB7"/>
    <w:rsid w:val="000D3C9F"/>
    <w:rsid w:val="000D6D23"/>
    <w:rsid w:val="000D729E"/>
    <w:rsid w:val="000E1954"/>
    <w:rsid w:val="000E5CFC"/>
    <w:rsid w:val="000E6E55"/>
    <w:rsid w:val="000F0805"/>
    <w:rsid w:val="000F5796"/>
    <w:rsid w:val="000F78F5"/>
    <w:rsid w:val="001044C0"/>
    <w:rsid w:val="00106AEA"/>
    <w:rsid w:val="001130F6"/>
    <w:rsid w:val="001161BF"/>
    <w:rsid w:val="00117583"/>
    <w:rsid w:val="00122FFD"/>
    <w:rsid w:val="00126093"/>
    <w:rsid w:val="00131CAD"/>
    <w:rsid w:val="00132271"/>
    <w:rsid w:val="00135897"/>
    <w:rsid w:val="00135DCE"/>
    <w:rsid w:val="00147A01"/>
    <w:rsid w:val="001509C6"/>
    <w:rsid w:val="0015323D"/>
    <w:rsid w:val="001546FD"/>
    <w:rsid w:val="00157AF6"/>
    <w:rsid w:val="00164CFB"/>
    <w:rsid w:val="00167575"/>
    <w:rsid w:val="001768CB"/>
    <w:rsid w:val="00177150"/>
    <w:rsid w:val="00183F38"/>
    <w:rsid w:val="001858AA"/>
    <w:rsid w:val="00186AFA"/>
    <w:rsid w:val="001932B5"/>
    <w:rsid w:val="00196DA3"/>
    <w:rsid w:val="001B21A2"/>
    <w:rsid w:val="001B5DD2"/>
    <w:rsid w:val="001B6E0C"/>
    <w:rsid w:val="001B770B"/>
    <w:rsid w:val="001C3772"/>
    <w:rsid w:val="001C3A4F"/>
    <w:rsid w:val="001C69E0"/>
    <w:rsid w:val="001D223F"/>
    <w:rsid w:val="001D2406"/>
    <w:rsid w:val="001D33BC"/>
    <w:rsid w:val="001D7342"/>
    <w:rsid w:val="001D7F36"/>
    <w:rsid w:val="001F681F"/>
    <w:rsid w:val="0020210C"/>
    <w:rsid w:val="00204305"/>
    <w:rsid w:val="002117BE"/>
    <w:rsid w:val="00220B0A"/>
    <w:rsid w:val="00224865"/>
    <w:rsid w:val="00235844"/>
    <w:rsid w:val="0024035A"/>
    <w:rsid w:val="00241B31"/>
    <w:rsid w:val="0024594D"/>
    <w:rsid w:val="00245E72"/>
    <w:rsid w:val="00246649"/>
    <w:rsid w:val="002477B7"/>
    <w:rsid w:val="00252169"/>
    <w:rsid w:val="0026408C"/>
    <w:rsid w:val="00272133"/>
    <w:rsid w:val="002721FE"/>
    <w:rsid w:val="0027459B"/>
    <w:rsid w:val="00275A69"/>
    <w:rsid w:val="002807E9"/>
    <w:rsid w:val="00280F49"/>
    <w:rsid w:val="0029277E"/>
    <w:rsid w:val="0029478A"/>
    <w:rsid w:val="002B20C0"/>
    <w:rsid w:val="002B4F95"/>
    <w:rsid w:val="002B5038"/>
    <w:rsid w:val="002D25B6"/>
    <w:rsid w:val="002D47BD"/>
    <w:rsid w:val="002E2788"/>
    <w:rsid w:val="002E5E8B"/>
    <w:rsid w:val="002E7F24"/>
    <w:rsid w:val="002F01D7"/>
    <w:rsid w:val="002F236F"/>
    <w:rsid w:val="002F6D51"/>
    <w:rsid w:val="003035A6"/>
    <w:rsid w:val="003051B3"/>
    <w:rsid w:val="0031536E"/>
    <w:rsid w:val="0032541B"/>
    <w:rsid w:val="00327B24"/>
    <w:rsid w:val="00330E02"/>
    <w:rsid w:val="0033712D"/>
    <w:rsid w:val="00342821"/>
    <w:rsid w:val="00356DAE"/>
    <w:rsid w:val="00361255"/>
    <w:rsid w:val="003671A9"/>
    <w:rsid w:val="003729BB"/>
    <w:rsid w:val="003752D7"/>
    <w:rsid w:val="0037674C"/>
    <w:rsid w:val="003801C2"/>
    <w:rsid w:val="00380AEF"/>
    <w:rsid w:val="003852C5"/>
    <w:rsid w:val="00386E13"/>
    <w:rsid w:val="003A3966"/>
    <w:rsid w:val="003A6A87"/>
    <w:rsid w:val="003B3F96"/>
    <w:rsid w:val="003B4C29"/>
    <w:rsid w:val="003C01BF"/>
    <w:rsid w:val="003C073C"/>
    <w:rsid w:val="003C1926"/>
    <w:rsid w:val="003C195A"/>
    <w:rsid w:val="003C4619"/>
    <w:rsid w:val="003D1E39"/>
    <w:rsid w:val="003E4C7D"/>
    <w:rsid w:val="003F14C5"/>
    <w:rsid w:val="003F4211"/>
    <w:rsid w:val="00401C94"/>
    <w:rsid w:val="004048B5"/>
    <w:rsid w:val="004108A2"/>
    <w:rsid w:val="00411DB4"/>
    <w:rsid w:val="004207AC"/>
    <w:rsid w:val="0042500D"/>
    <w:rsid w:val="004253BD"/>
    <w:rsid w:val="00442B94"/>
    <w:rsid w:val="00443CB8"/>
    <w:rsid w:val="00444B53"/>
    <w:rsid w:val="00447484"/>
    <w:rsid w:val="00450AD5"/>
    <w:rsid w:val="004566C7"/>
    <w:rsid w:val="00457302"/>
    <w:rsid w:val="00462717"/>
    <w:rsid w:val="00466924"/>
    <w:rsid w:val="0046788A"/>
    <w:rsid w:val="004744D0"/>
    <w:rsid w:val="00474787"/>
    <w:rsid w:val="00475484"/>
    <w:rsid w:val="00476E2F"/>
    <w:rsid w:val="0048734A"/>
    <w:rsid w:val="0048778A"/>
    <w:rsid w:val="00492CC4"/>
    <w:rsid w:val="00495477"/>
    <w:rsid w:val="004963B8"/>
    <w:rsid w:val="004A0266"/>
    <w:rsid w:val="004A0306"/>
    <w:rsid w:val="004A2AF7"/>
    <w:rsid w:val="004A3B8B"/>
    <w:rsid w:val="004A6A06"/>
    <w:rsid w:val="004A6AF9"/>
    <w:rsid w:val="004A7129"/>
    <w:rsid w:val="004B3157"/>
    <w:rsid w:val="004B74FA"/>
    <w:rsid w:val="004C2C1F"/>
    <w:rsid w:val="004C720E"/>
    <w:rsid w:val="004D201B"/>
    <w:rsid w:val="004D3F03"/>
    <w:rsid w:val="004E74DE"/>
    <w:rsid w:val="004E7ACA"/>
    <w:rsid w:val="004F2021"/>
    <w:rsid w:val="004F24A3"/>
    <w:rsid w:val="004F5768"/>
    <w:rsid w:val="004F697A"/>
    <w:rsid w:val="004F737F"/>
    <w:rsid w:val="004F79C7"/>
    <w:rsid w:val="004F7D28"/>
    <w:rsid w:val="005024C0"/>
    <w:rsid w:val="005110CC"/>
    <w:rsid w:val="0052155C"/>
    <w:rsid w:val="00522787"/>
    <w:rsid w:val="0052308A"/>
    <w:rsid w:val="00537CA0"/>
    <w:rsid w:val="005503E4"/>
    <w:rsid w:val="005512C9"/>
    <w:rsid w:val="00551805"/>
    <w:rsid w:val="005524FF"/>
    <w:rsid w:val="00556611"/>
    <w:rsid w:val="005573F4"/>
    <w:rsid w:val="00561501"/>
    <w:rsid w:val="005633CC"/>
    <w:rsid w:val="005656B0"/>
    <w:rsid w:val="00571F59"/>
    <w:rsid w:val="00581707"/>
    <w:rsid w:val="00591AB7"/>
    <w:rsid w:val="00592400"/>
    <w:rsid w:val="00593492"/>
    <w:rsid w:val="00597481"/>
    <w:rsid w:val="005A4677"/>
    <w:rsid w:val="005A6A42"/>
    <w:rsid w:val="005B0C9A"/>
    <w:rsid w:val="005C1283"/>
    <w:rsid w:val="005C1EB5"/>
    <w:rsid w:val="005C2922"/>
    <w:rsid w:val="005C2EC7"/>
    <w:rsid w:val="005C64FB"/>
    <w:rsid w:val="005E1119"/>
    <w:rsid w:val="005E479B"/>
    <w:rsid w:val="005E71E2"/>
    <w:rsid w:val="005F2A6E"/>
    <w:rsid w:val="005F495E"/>
    <w:rsid w:val="00601E20"/>
    <w:rsid w:val="006122BF"/>
    <w:rsid w:val="00614A1E"/>
    <w:rsid w:val="00623281"/>
    <w:rsid w:val="006264D4"/>
    <w:rsid w:val="00627C09"/>
    <w:rsid w:val="0063122C"/>
    <w:rsid w:val="0063285B"/>
    <w:rsid w:val="00636E70"/>
    <w:rsid w:val="00637D02"/>
    <w:rsid w:val="006537D2"/>
    <w:rsid w:val="00655537"/>
    <w:rsid w:val="00661662"/>
    <w:rsid w:val="00665906"/>
    <w:rsid w:val="00672365"/>
    <w:rsid w:val="0067240B"/>
    <w:rsid w:val="006857B7"/>
    <w:rsid w:val="006873E6"/>
    <w:rsid w:val="006940D9"/>
    <w:rsid w:val="006B34A1"/>
    <w:rsid w:val="006B6599"/>
    <w:rsid w:val="006B72E8"/>
    <w:rsid w:val="006C4D86"/>
    <w:rsid w:val="006C52D6"/>
    <w:rsid w:val="006C57D9"/>
    <w:rsid w:val="006D110D"/>
    <w:rsid w:val="006D42CB"/>
    <w:rsid w:val="006D4574"/>
    <w:rsid w:val="006D55F7"/>
    <w:rsid w:val="006D7094"/>
    <w:rsid w:val="006E0E15"/>
    <w:rsid w:val="006E1AEE"/>
    <w:rsid w:val="006F0F59"/>
    <w:rsid w:val="006F1C84"/>
    <w:rsid w:val="006F488B"/>
    <w:rsid w:val="0071203D"/>
    <w:rsid w:val="007124BE"/>
    <w:rsid w:val="00723447"/>
    <w:rsid w:val="00745C3D"/>
    <w:rsid w:val="0074608E"/>
    <w:rsid w:val="0076576F"/>
    <w:rsid w:val="00767902"/>
    <w:rsid w:val="0077248C"/>
    <w:rsid w:val="00772DB2"/>
    <w:rsid w:val="00775756"/>
    <w:rsid w:val="007763AC"/>
    <w:rsid w:val="007849E6"/>
    <w:rsid w:val="007955AE"/>
    <w:rsid w:val="007974B7"/>
    <w:rsid w:val="007A2CAE"/>
    <w:rsid w:val="007A3CB0"/>
    <w:rsid w:val="007B244F"/>
    <w:rsid w:val="007B31D8"/>
    <w:rsid w:val="007B5FD1"/>
    <w:rsid w:val="007B6FE5"/>
    <w:rsid w:val="007C2872"/>
    <w:rsid w:val="007E0B91"/>
    <w:rsid w:val="007E1FF7"/>
    <w:rsid w:val="007E4958"/>
    <w:rsid w:val="007E5245"/>
    <w:rsid w:val="007F1770"/>
    <w:rsid w:val="007F4A56"/>
    <w:rsid w:val="00800E48"/>
    <w:rsid w:val="0080135B"/>
    <w:rsid w:val="0080556F"/>
    <w:rsid w:val="00812D3F"/>
    <w:rsid w:val="00820B83"/>
    <w:rsid w:val="008220E2"/>
    <w:rsid w:val="008345B9"/>
    <w:rsid w:val="00834CC0"/>
    <w:rsid w:val="00834E9A"/>
    <w:rsid w:val="00837B10"/>
    <w:rsid w:val="00845E78"/>
    <w:rsid w:val="00846AF4"/>
    <w:rsid w:val="008475ED"/>
    <w:rsid w:val="00856BF9"/>
    <w:rsid w:val="00865562"/>
    <w:rsid w:val="008668CE"/>
    <w:rsid w:val="008704E6"/>
    <w:rsid w:val="0087115B"/>
    <w:rsid w:val="00876D89"/>
    <w:rsid w:val="00877F50"/>
    <w:rsid w:val="00883410"/>
    <w:rsid w:val="00891502"/>
    <w:rsid w:val="00894EC1"/>
    <w:rsid w:val="008976D9"/>
    <w:rsid w:val="00897F06"/>
    <w:rsid w:val="008A2430"/>
    <w:rsid w:val="008B60DC"/>
    <w:rsid w:val="008B6633"/>
    <w:rsid w:val="008C00A7"/>
    <w:rsid w:val="008C42BF"/>
    <w:rsid w:val="008D2EE3"/>
    <w:rsid w:val="008D4F69"/>
    <w:rsid w:val="008D50F3"/>
    <w:rsid w:val="008D58E1"/>
    <w:rsid w:val="008F3BB1"/>
    <w:rsid w:val="008F4959"/>
    <w:rsid w:val="008F6A91"/>
    <w:rsid w:val="00902A84"/>
    <w:rsid w:val="00905DE8"/>
    <w:rsid w:val="009145FA"/>
    <w:rsid w:val="00914918"/>
    <w:rsid w:val="00920FE3"/>
    <w:rsid w:val="00921C61"/>
    <w:rsid w:val="00923D3F"/>
    <w:rsid w:val="00924D16"/>
    <w:rsid w:val="00933EDC"/>
    <w:rsid w:val="00942A1C"/>
    <w:rsid w:val="0094305C"/>
    <w:rsid w:val="00950F45"/>
    <w:rsid w:val="00957622"/>
    <w:rsid w:val="00971093"/>
    <w:rsid w:val="009759A8"/>
    <w:rsid w:val="00984739"/>
    <w:rsid w:val="00984F1C"/>
    <w:rsid w:val="0099661C"/>
    <w:rsid w:val="009A1217"/>
    <w:rsid w:val="009A2191"/>
    <w:rsid w:val="009A73DB"/>
    <w:rsid w:val="009B5536"/>
    <w:rsid w:val="009C043C"/>
    <w:rsid w:val="009E0DCD"/>
    <w:rsid w:val="009E26A3"/>
    <w:rsid w:val="009E6056"/>
    <w:rsid w:val="009E6840"/>
    <w:rsid w:val="00A00310"/>
    <w:rsid w:val="00A03562"/>
    <w:rsid w:val="00A045CA"/>
    <w:rsid w:val="00A0492A"/>
    <w:rsid w:val="00A0576F"/>
    <w:rsid w:val="00A17A24"/>
    <w:rsid w:val="00A262BE"/>
    <w:rsid w:val="00A26678"/>
    <w:rsid w:val="00A26DBE"/>
    <w:rsid w:val="00A26F76"/>
    <w:rsid w:val="00A34BE0"/>
    <w:rsid w:val="00A35BB5"/>
    <w:rsid w:val="00A371C0"/>
    <w:rsid w:val="00A45029"/>
    <w:rsid w:val="00A4570B"/>
    <w:rsid w:val="00A47DA9"/>
    <w:rsid w:val="00A61094"/>
    <w:rsid w:val="00A62E98"/>
    <w:rsid w:val="00A7620F"/>
    <w:rsid w:val="00A86060"/>
    <w:rsid w:val="00A90172"/>
    <w:rsid w:val="00A97E56"/>
    <w:rsid w:val="00AB24AB"/>
    <w:rsid w:val="00AB51D1"/>
    <w:rsid w:val="00AC1877"/>
    <w:rsid w:val="00AC2B83"/>
    <w:rsid w:val="00AC628B"/>
    <w:rsid w:val="00AC7DFB"/>
    <w:rsid w:val="00AD2E43"/>
    <w:rsid w:val="00AD4741"/>
    <w:rsid w:val="00AD5146"/>
    <w:rsid w:val="00AE0A7E"/>
    <w:rsid w:val="00AF15EE"/>
    <w:rsid w:val="00AF4310"/>
    <w:rsid w:val="00AF6A95"/>
    <w:rsid w:val="00B01B21"/>
    <w:rsid w:val="00B02B09"/>
    <w:rsid w:val="00B05493"/>
    <w:rsid w:val="00B06F7A"/>
    <w:rsid w:val="00B12C9D"/>
    <w:rsid w:val="00B20AA7"/>
    <w:rsid w:val="00B25012"/>
    <w:rsid w:val="00B25642"/>
    <w:rsid w:val="00B267D0"/>
    <w:rsid w:val="00B26FA0"/>
    <w:rsid w:val="00B35743"/>
    <w:rsid w:val="00B36E17"/>
    <w:rsid w:val="00B374DF"/>
    <w:rsid w:val="00B550EE"/>
    <w:rsid w:val="00B755F5"/>
    <w:rsid w:val="00B8161B"/>
    <w:rsid w:val="00B838E3"/>
    <w:rsid w:val="00B87C63"/>
    <w:rsid w:val="00B907CA"/>
    <w:rsid w:val="00B9196B"/>
    <w:rsid w:val="00B93130"/>
    <w:rsid w:val="00B94DC5"/>
    <w:rsid w:val="00BA162B"/>
    <w:rsid w:val="00BA3185"/>
    <w:rsid w:val="00BA4EA4"/>
    <w:rsid w:val="00BD4DDF"/>
    <w:rsid w:val="00BE4232"/>
    <w:rsid w:val="00BF4A78"/>
    <w:rsid w:val="00BF5660"/>
    <w:rsid w:val="00BF5684"/>
    <w:rsid w:val="00BF56B5"/>
    <w:rsid w:val="00BF62F9"/>
    <w:rsid w:val="00C00A4C"/>
    <w:rsid w:val="00C040ED"/>
    <w:rsid w:val="00C0620D"/>
    <w:rsid w:val="00C07812"/>
    <w:rsid w:val="00C12641"/>
    <w:rsid w:val="00C130B4"/>
    <w:rsid w:val="00C1469C"/>
    <w:rsid w:val="00C2257C"/>
    <w:rsid w:val="00C2310B"/>
    <w:rsid w:val="00C2517A"/>
    <w:rsid w:val="00C261B0"/>
    <w:rsid w:val="00C30B0D"/>
    <w:rsid w:val="00C34E9F"/>
    <w:rsid w:val="00C35E26"/>
    <w:rsid w:val="00C463BD"/>
    <w:rsid w:val="00C50034"/>
    <w:rsid w:val="00C509BF"/>
    <w:rsid w:val="00C55FA7"/>
    <w:rsid w:val="00C56780"/>
    <w:rsid w:val="00C668C9"/>
    <w:rsid w:val="00C7087A"/>
    <w:rsid w:val="00C929F2"/>
    <w:rsid w:val="00C9305B"/>
    <w:rsid w:val="00C93ECF"/>
    <w:rsid w:val="00CB6A41"/>
    <w:rsid w:val="00CC2377"/>
    <w:rsid w:val="00CD2DC0"/>
    <w:rsid w:val="00CD3F53"/>
    <w:rsid w:val="00CE2267"/>
    <w:rsid w:val="00CE4EEE"/>
    <w:rsid w:val="00D10E8B"/>
    <w:rsid w:val="00D17A6D"/>
    <w:rsid w:val="00D2534C"/>
    <w:rsid w:val="00D25412"/>
    <w:rsid w:val="00D3577C"/>
    <w:rsid w:val="00D40859"/>
    <w:rsid w:val="00D40FAF"/>
    <w:rsid w:val="00D41880"/>
    <w:rsid w:val="00D4252D"/>
    <w:rsid w:val="00D50053"/>
    <w:rsid w:val="00D52AE7"/>
    <w:rsid w:val="00D6270C"/>
    <w:rsid w:val="00D65D5C"/>
    <w:rsid w:val="00D67B8F"/>
    <w:rsid w:val="00D67BC6"/>
    <w:rsid w:val="00D7070B"/>
    <w:rsid w:val="00D72B6B"/>
    <w:rsid w:val="00D73E59"/>
    <w:rsid w:val="00D90F28"/>
    <w:rsid w:val="00DB0A4D"/>
    <w:rsid w:val="00DB0CF3"/>
    <w:rsid w:val="00DB1CF0"/>
    <w:rsid w:val="00DB4F0A"/>
    <w:rsid w:val="00DB542E"/>
    <w:rsid w:val="00DC6C58"/>
    <w:rsid w:val="00DD097F"/>
    <w:rsid w:val="00DD3D61"/>
    <w:rsid w:val="00DD53EA"/>
    <w:rsid w:val="00DE54E6"/>
    <w:rsid w:val="00DE6E56"/>
    <w:rsid w:val="00DF0430"/>
    <w:rsid w:val="00DF09DA"/>
    <w:rsid w:val="00DF13E3"/>
    <w:rsid w:val="00DF18F6"/>
    <w:rsid w:val="00DF55AD"/>
    <w:rsid w:val="00DF60C9"/>
    <w:rsid w:val="00E00087"/>
    <w:rsid w:val="00E03630"/>
    <w:rsid w:val="00E163A3"/>
    <w:rsid w:val="00E24771"/>
    <w:rsid w:val="00E30ED6"/>
    <w:rsid w:val="00E31B0A"/>
    <w:rsid w:val="00E31BA7"/>
    <w:rsid w:val="00E33B6D"/>
    <w:rsid w:val="00E41A1C"/>
    <w:rsid w:val="00E46ACC"/>
    <w:rsid w:val="00E4747B"/>
    <w:rsid w:val="00E50152"/>
    <w:rsid w:val="00E50204"/>
    <w:rsid w:val="00E50750"/>
    <w:rsid w:val="00E60B2D"/>
    <w:rsid w:val="00E67E9A"/>
    <w:rsid w:val="00E70351"/>
    <w:rsid w:val="00E71F89"/>
    <w:rsid w:val="00E75AF4"/>
    <w:rsid w:val="00E829BC"/>
    <w:rsid w:val="00E86BE0"/>
    <w:rsid w:val="00E92E19"/>
    <w:rsid w:val="00E94053"/>
    <w:rsid w:val="00E953A0"/>
    <w:rsid w:val="00E97883"/>
    <w:rsid w:val="00EB2437"/>
    <w:rsid w:val="00EB33C6"/>
    <w:rsid w:val="00EB3B38"/>
    <w:rsid w:val="00EC1093"/>
    <w:rsid w:val="00EC29EE"/>
    <w:rsid w:val="00EC313D"/>
    <w:rsid w:val="00EC5730"/>
    <w:rsid w:val="00EC7E63"/>
    <w:rsid w:val="00ED1EC3"/>
    <w:rsid w:val="00ED7B1C"/>
    <w:rsid w:val="00EF33E9"/>
    <w:rsid w:val="00F12402"/>
    <w:rsid w:val="00F359DC"/>
    <w:rsid w:val="00F44EC1"/>
    <w:rsid w:val="00F45EDA"/>
    <w:rsid w:val="00F574C1"/>
    <w:rsid w:val="00F65867"/>
    <w:rsid w:val="00F70C5B"/>
    <w:rsid w:val="00F750E0"/>
    <w:rsid w:val="00F75B5A"/>
    <w:rsid w:val="00F771A0"/>
    <w:rsid w:val="00F77897"/>
    <w:rsid w:val="00F80962"/>
    <w:rsid w:val="00F81EF0"/>
    <w:rsid w:val="00F942C1"/>
    <w:rsid w:val="00FA69F1"/>
    <w:rsid w:val="00FC21F5"/>
    <w:rsid w:val="00FC4257"/>
    <w:rsid w:val="00FE0460"/>
    <w:rsid w:val="00FE7725"/>
    <w:rsid w:val="00FE7740"/>
    <w:rsid w:val="00FF5B10"/>
    <w:rsid w:val="00FF6F02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6AF9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934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6AF9"/>
    <w:rPr>
      <w:b/>
      <w:bCs/>
      <w:sz w:val="24"/>
      <w:szCs w:val="24"/>
      <w:lang w:val="ru-RU" w:eastAsia="ru-RU" w:bidi="ar-SA"/>
    </w:rPr>
  </w:style>
  <w:style w:type="paragraph" w:styleId="a3">
    <w:name w:val="footer"/>
    <w:basedOn w:val="a"/>
    <w:link w:val="a4"/>
    <w:semiHidden/>
    <w:rsid w:val="004A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4A6AF9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1260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260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2609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semiHidden/>
    <w:rsid w:val="00E5020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463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 Знак Знак2 Знак"/>
    <w:basedOn w:val="a"/>
    <w:rsid w:val="000752AA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7">
    <w:name w:val="header"/>
    <w:basedOn w:val="a"/>
    <w:link w:val="a8"/>
    <w:rsid w:val="00DF6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F60C9"/>
    <w:rPr>
      <w:sz w:val="24"/>
      <w:szCs w:val="24"/>
    </w:rPr>
  </w:style>
  <w:style w:type="character" w:styleId="a9">
    <w:name w:val="Hyperlink"/>
    <w:basedOn w:val="a0"/>
    <w:uiPriority w:val="99"/>
    <w:unhideWhenUsed/>
    <w:rsid w:val="00DF60C9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050D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Strong"/>
    <w:uiPriority w:val="22"/>
    <w:qFormat/>
    <w:rsid w:val="00050DC8"/>
    <w:rPr>
      <w:b/>
      <w:bCs/>
    </w:rPr>
  </w:style>
  <w:style w:type="paragraph" w:styleId="3">
    <w:name w:val="Body Text Indent 3"/>
    <w:basedOn w:val="a"/>
    <w:link w:val="30"/>
    <w:uiPriority w:val="99"/>
    <w:rsid w:val="00450AD5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50AD5"/>
    <w:rPr>
      <w:rFonts w:eastAsia="Lucida Sans Unicode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422C6560A9E570D525ED4C66884EDB1FEF132E0DBB31DDCD8126BDAlAV1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3240</Words>
  <Characters>18470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_1_</cp:lastModifiedBy>
  <cp:revision>4</cp:revision>
  <cp:lastPrinted>2018-01-25T12:03:00Z</cp:lastPrinted>
  <dcterms:created xsi:type="dcterms:W3CDTF">2018-01-25T11:53:00Z</dcterms:created>
  <dcterms:modified xsi:type="dcterms:W3CDTF">2018-01-30T09:28:00Z</dcterms:modified>
</cp:coreProperties>
</file>