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70" w:rsidRPr="00F96517" w:rsidRDefault="00C62B70" w:rsidP="00C62B7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Аналитическая записка</w:t>
      </w:r>
      <w:r w:rsidRPr="00F96517">
        <w:rPr>
          <w:b/>
          <w:sz w:val="24"/>
          <w:szCs w:val="24"/>
        </w:rPr>
        <w:t xml:space="preserve"> о результатах</w:t>
      </w:r>
    </w:p>
    <w:p w:rsidR="00C62B70" w:rsidRDefault="00C62B70" w:rsidP="00C62B70">
      <w:pPr>
        <w:pStyle w:val="Standard"/>
        <w:jc w:val="center"/>
        <w:rPr>
          <w:b/>
          <w:sz w:val="24"/>
          <w:szCs w:val="24"/>
        </w:rPr>
      </w:pPr>
      <w:r w:rsidRPr="00F96517">
        <w:rPr>
          <w:b/>
          <w:sz w:val="24"/>
          <w:szCs w:val="24"/>
        </w:rPr>
        <w:t xml:space="preserve">оценки эффективности налоговых расходов </w:t>
      </w:r>
    </w:p>
    <w:p w:rsidR="00C62B70" w:rsidRPr="00F96517" w:rsidRDefault="00C62B70" w:rsidP="00C62B70">
      <w:pPr>
        <w:pStyle w:val="Standard"/>
        <w:jc w:val="center"/>
        <w:rPr>
          <w:b/>
          <w:sz w:val="24"/>
          <w:szCs w:val="24"/>
        </w:rPr>
      </w:pPr>
      <w:r w:rsidRPr="00F96517">
        <w:rPr>
          <w:b/>
          <w:sz w:val="24"/>
          <w:szCs w:val="24"/>
        </w:rPr>
        <w:t>муниципального образования сельское поселение Унъюган за 20</w:t>
      </w:r>
      <w:r w:rsidR="00D25071">
        <w:rPr>
          <w:b/>
          <w:sz w:val="24"/>
          <w:szCs w:val="24"/>
        </w:rPr>
        <w:t>24</w:t>
      </w:r>
      <w:r w:rsidRPr="00F96517">
        <w:rPr>
          <w:b/>
          <w:sz w:val="24"/>
          <w:szCs w:val="24"/>
        </w:rPr>
        <w:t xml:space="preserve"> год</w:t>
      </w:r>
    </w:p>
    <w:p w:rsidR="00C62B70" w:rsidRPr="0028403A" w:rsidRDefault="00C62B70" w:rsidP="00C62B70">
      <w:pPr>
        <w:pStyle w:val="Standard"/>
        <w:jc w:val="center"/>
        <w:rPr>
          <w:sz w:val="24"/>
          <w:szCs w:val="24"/>
        </w:rPr>
      </w:pPr>
    </w:p>
    <w:p w:rsidR="00C62B70" w:rsidRPr="008977F9" w:rsidRDefault="00C62B70" w:rsidP="00C62B7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403A">
        <w:rPr>
          <w:rFonts w:ascii="Times New Roman" w:hAnsi="Times New Roman" w:cs="Times New Roman"/>
          <w:b w:val="0"/>
          <w:sz w:val="24"/>
          <w:szCs w:val="24"/>
        </w:rPr>
        <w:t>Оценка эффективности налоговых расходов за 20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FC7F5B">
        <w:rPr>
          <w:rFonts w:ascii="Times New Roman" w:hAnsi="Times New Roman" w:cs="Times New Roman"/>
          <w:b w:val="0"/>
          <w:sz w:val="24"/>
          <w:szCs w:val="24"/>
        </w:rPr>
        <w:t>4</w:t>
      </w:r>
      <w:r w:rsidRPr="0028403A">
        <w:rPr>
          <w:rFonts w:ascii="Times New Roman" w:hAnsi="Times New Roman" w:cs="Times New Roman"/>
          <w:b w:val="0"/>
          <w:sz w:val="24"/>
          <w:szCs w:val="24"/>
        </w:rPr>
        <w:t xml:space="preserve"> год проведена в соответствии с основными </w:t>
      </w:r>
      <w:r w:rsidRPr="008977F9">
        <w:rPr>
          <w:rFonts w:ascii="Times New Roman" w:hAnsi="Times New Roman" w:cs="Times New Roman"/>
          <w:b w:val="0"/>
          <w:sz w:val="24"/>
          <w:szCs w:val="24"/>
        </w:rPr>
        <w:t xml:space="preserve">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</w:t>
      </w:r>
      <w:r w:rsidRPr="008977F9">
        <w:rPr>
          <w:rFonts w:ascii="Times New Roman" w:hAnsi="Times New Roman" w:cs="Times New Roman"/>
          <w:b w:val="0"/>
          <w:kern w:val="0"/>
          <w:sz w:val="24"/>
          <w:szCs w:val="24"/>
        </w:rPr>
        <w:t>формирования перечня налоговых расходов сельского поселения Унъюган и оценки налоговых расходов сельского поселения Унъюган</w:t>
      </w:r>
      <w:r w:rsidRPr="008977F9">
        <w:rPr>
          <w:rFonts w:ascii="Times New Roman" w:hAnsi="Times New Roman" w:cs="Times New Roman"/>
          <w:b w:val="0"/>
          <w:sz w:val="24"/>
          <w:szCs w:val="24"/>
        </w:rPr>
        <w:t>, утвержденным постановлением Администрации сельского поселения от 03.06.2019 №</w:t>
      </w:r>
      <w:r w:rsidR="008977F9" w:rsidRPr="008977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977F9">
        <w:rPr>
          <w:rFonts w:ascii="Times New Roman" w:hAnsi="Times New Roman" w:cs="Times New Roman"/>
          <w:b w:val="0"/>
          <w:sz w:val="24"/>
          <w:szCs w:val="24"/>
        </w:rPr>
        <w:t>124.</w:t>
      </w:r>
    </w:p>
    <w:p w:rsidR="00C62B70" w:rsidRPr="00065C12" w:rsidRDefault="00C62B70" w:rsidP="00C62B7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77F9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 налоговых расходов, в отношении которых проведена</w:t>
      </w:r>
      <w:r w:rsidRPr="00065C1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оценка эффективности за прошедший год, определен </w:t>
      </w:r>
      <w:r w:rsidRPr="00C4775F">
        <w:rPr>
          <w:rFonts w:ascii="Times New Roman" w:hAnsi="Times New Roman" w:cs="Times New Roman"/>
          <w:b w:val="0"/>
          <w:iCs/>
          <w:sz w:val="24"/>
          <w:szCs w:val="24"/>
        </w:rPr>
        <w:t xml:space="preserve">Перечнем налоговых расходов, утвержденным постановлением Администрации сельского поселения Унъюган от </w:t>
      </w:r>
      <w:r w:rsidR="00C4775F" w:rsidRPr="00C4775F">
        <w:rPr>
          <w:rFonts w:ascii="Times New Roman" w:hAnsi="Times New Roman" w:cs="Times New Roman"/>
          <w:b w:val="0"/>
          <w:iCs/>
          <w:sz w:val="24"/>
          <w:szCs w:val="24"/>
        </w:rPr>
        <w:t>18.01.2024</w:t>
      </w:r>
      <w:r w:rsidRPr="00C4775F">
        <w:rPr>
          <w:rFonts w:ascii="Times New Roman" w:hAnsi="Times New Roman" w:cs="Times New Roman"/>
          <w:b w:val="0"/>
          <w:iCs/>
          <w:sz w:val="24"/>
          <w:szCs w:val="24"/>
        </w:rPr>
        <w:t xml:space="preserve"> № </w:t>
      </w:r>
      <w:r w:rsidR="00C4775F" w:rsidRPr="00C4775F"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Pr="00C4775F">
        <w:rPr>
          <w:rFonts w:ascii="Times New Roman" w:hAnsi="Times New Roman" w:cs="Times New Roman"/>
          <w:b w:val="0"/>
          <w:iCs/>
          <w:sz w:val="24"/>
          <w:szCs w:val="24"/>
        </w:rPr>
        <w:t xml:space="preserve"> «</w:t>
      </w:r>
      <w:r w:rsidRPr="00C4775F">
        <w:rPr>
          <w:rFonts w:ascii="Times New Roman" w:hAnsi="Times New Roman" w:cs="Times New Roman"/>
          <w:b w:val="0"/>
          <w:sz w:val="24"/>
          <w:szCs w:val="24"/>
        </w:rPr>
        <w:t>Об утверждении перечня налоговых расходов сельского поселения Унъюган на 202</w:t>
      </w:r>
      <w:r w:rsidR="00C4775F" w:rsidRPr="00C4775F">
        <w:rPr>
          <w:rFonts w:ascii="Times New Roman" w:hAnsi="Times New Roman" w:cs="Times New Roman"/>
          <w:b w:val="0"/>
          <w:sz w:val="24"/>
          <w:szCs w:val="24"/>
        </w:rPr>
        <w:t>4</w:t>
      </w:r>
      <w:r w:rsidRPr="00C4775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C4775F"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C62B70" w:rsidRPr="001F7B13" w:rsidRDefault="00C62B70" w:rsidP="00C62B70">
      <w:pPr>
        <w:pStyle w:val="Textbody"/>
        <w:spacing w:after="0"/>
        <w:jc w:val="both"/>
        <w:rPr>
          <w:color w:val="000000"/>
          <w:sz w:val="24"/>
          <w:szCs w:val="24"/>
        </w:rPr>
      </w:pPr>
      <w:r w:rsidRPr="00F85D28">
        <w:rPr>
          <w:sz w:val="24"/>
          <w:szCs w:val="24"/>
        </w:rPr>
        <w:tab/>
        <w:t xml:space="preserve">Оценка эффективности </w:t>
      </w:r>
      <w:r w:rsidRPr="001F7B13">
        <w:rPr>
          <w:sz w:val="24"/>
          <w:szCs w:val="24"/>
        </w:rPr>
        <w:t xml:space="preserve">предоставленных налоговых расходов произведена по земельному налогу. </w:t>
      </w:r>
      <w:r w:rsidRPr="001F7B13">
        <w:rPr>
          <w:kern w:val="0"/>
          <w:sz w:val="24"/>
          <w:szCs w:val="24"/>
        </w:rPr>
        <w:t>По налогу на имущество физических лиц</w:t>
      </w:r>
      <w:r w:rsidRPr="001F7B13">
        <w:rPr>
          <w:rFonts w:eastAsia="Calibri"/>
          <w:kern w:val="0"/>
          <w:sz w:val="24"/>
          <w:szCs w:val="24"/>
          <w:lang w:eastAsia="en-US"/>
        </w:rPr>
        <w:t xml:space="preserve"> пониженные ставки </w:t>
      </w:r>
      <w:r w:rsidRPr="00C4775F">
        <w:rPr>
          <w:rFonts w:eastAsia="Calibri"/>
          <w:kern w:val="0"/>
          <w:sz w:val="24"/>
          <w:szCs w:val="24"/>
          <w:lang w:eastAsia="en-US"/>
        </w:rPr>
        <w:t xml:space="preserve">налога </w:t>
      </w:r>
      <w:r w:rsidRPr="00C4775F">
        <w:rPr>
          <w:sz w:val="24"/>
          <w:szCs w:val="24"/>
        </w:rPr>
        <w:t xml:space="preserve">решением Совета депутатов сельского поселения Унъюган от </w:t>
      </w:r>
      <w:r w:rsidR="00C4775F" w:rsidRPr="00C4775F">
        <w:rPr>
          <w:sz w:val="24"/>
          <w:szCs w:val="24"/>
        </w:rPr>
        <w:t>25.11.2024</w:t>
      </w:r>
      <w:r w:rsidRPr="00C4775F">
        <w:rPr>
          <w:sz w:val="24"/>
          <w:szCs w:val="24"/>
        </w:rPr>
        <w:t xml:space="preserve"> №</w:t>
      </w:r>
      <w:r w:rsidR="00C4775F" w:rsidRPr="00C4775F">
        <w:rPr>
          <w:sz w:val="24"/>
          <w:szCs w:val="24"/>
        </w:rPr>
        <w:t xml:space="preserve"> 50</w:t>
      </w:r>
      <w:r w:rsidRPr="00C4775F">
        <w:rPr>
          <w:sz w:val="24"/>
          <w:szCs w:val="24"/>
        </w:rPr>
        <w:t xml:space="preserve"> «О налоге на имущество физических лиц» льготы по налогу на имущество физических лиц не установлены.</w:t>
      </w:r>
    </w:p>
    <w:p w:rsidR="00C62B70" w:rsidRPr="00D341C8" w:rsidRDefault="00C62B70" w:rsidP="00C62B70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775F">
        <w:rPr>
          <w:rFonts w:ascii="Times New Roman" w:hAnsi="Times New Roman"/>
          <w:sz w:val="24"/>
          <w:szCs w:val="24"/>
        </w:rPr>
        <w:t>В соответствии с п.2 ст. 387 Налогового кодекса Российской Федерации, устанавливая налог, представительные органы муниципальных образований определяют налоговые ставки в пределах, установленных главой 31 Налогового кодекса Российской Федерации.</w:t>
      </w:r>
    </w:p>
    <w:p w:rsidR="00C62B70" w:rsidRPr="00D341C8" w:rsidRDefault="00C62B70" w:rsidP="00C62B70">
      <w:pPr>
        <w:pStyle w:val="Standard"/>
        <w:ind w:firstLine="720"/>
        <w:jc w:val="both"/>
        <w:rPr>
          <w:sz w:val="24"/>
          <w:szCs w:val="24"/>
        </w:rPr>
      </w:pPr>
      <w:r w:rsidRPr="0028403A">
        <w:rPr>
          <w:sz w:val="24"/>
          <w:szCs w:val="24"/>
        </w:rPr>
        <w:t xml:space="preserve">Для проведения оценки эффективности налоговых расходов муниципального образования сельское поселение Унъюган </w:t>
      </w:r>
      <w:r w:rsidRPr="00A53BC1">
        <w:rPr>
          <w:sz w:val="24"/>
          <w:szCs w:val="24"/>
        </w:rPr>
        <w:t xml:space="preserve">использовались данные о категориях налогоплательщиков, о суммах выпадающих доходов и количестве налогоплательщиков, воспользовавшихся льготами, </w:t>
      </w:r>
      <w:r w:rsidRPr="00E16CAF">
        <w:rPr>
          <w:sz w:val="24"/>
          <w:szCs w:val="24"/>
        </w:rPr>
        <w:t>представленные Межрайонной ИФНС России №2 по Ханты-Мансийскому автономному округу-Югре за 202</w:t>
      </w:r>
      <w:r w:rsidR="00BA779B" w:rsidRPr="00E16CAF">
        <w:rPr>
          <w:sz w:val="24"/>
          <w:szCs w:val="24"/>
        </w:rPr>
        <w:t>4</w:t>
      </w:r>
      <w:r w:rsidRPr="00E16CAF">
        <w:rPr>
          <w:sz w:val="24"/>
          <w:szCs w:val="24"/>
        </w:rPr>
        <w:t xml:space="preserve"> год (форма 5-МН).</w:t>
      </w:r>
    </w:p>
    <w:p w:rsidR="00C62B70" w:rsidRPr="00D11EA3" w:rsidRDefault="00C62B70" w:rsidP="00C62B70">
      <w:pPr>
        <w:pStyle w:val="Standard"/>
        <w:ind w:firstLine="720"/>
        <w:jc w:val="both"/>
        <w:rPr>
          <w:sz w:val="24"/>
          <w:szCs w:val="24"/>
        </w:rPr>
      </w:pPr>
      <w:r w:rsidRPr="0028403A">
        <w:rPr>
          <w:sz w:val="24"/>
          <w:szCs w:val="24"/>
        </w:rPr>
        <w:t xml:space="preserve"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</w:t>
      </w:r>
      <w:r w:rsidRPr="00D11EA3">
        <w:rPr>
          <w:sz w:val="24"/>
          <w:szCs w:val="24"/>
        </w:rPr>
        <w:t>соответствующих муниципальных программ и</w:t>
      </w:r>
      <w:r>
        <w:rPr>
          <w:sz w:val="24"/>
          <w:szCs w:val="24"/>
        </w:rPr>
        <w:t xml:space="preserve"> </w:t>
      </w:r>
      <w:r w:rsidRPr="00D11EA3">
        <w:rPr>
          <w:sz w:val="24"/>
          <w:szCs w:val="24"/>
        </w:rPr>
        <w:t>(или) целям социально-экономической политики) и их результативности.</w:t>
      </w:r>
    </w:p>
    <w:p w:rsidR="00C62B70" w:rsidRDefault="00C62B70" w:rsidP="00C62B70">
      <w:pPr>
        <w:pStyle w:val="Standard"/>
        <w:ind w:firstLine="720"/>
        <w:jc w:val="both"/>
        <w:rPr>
          <w:sz w:val="24"/>
          <w:szCs w:val="24"/>
        </w:rPr>
      </w:pPr>
      <w:r w:rsidRPr="00D11EA3">
        <w:rPr>
          <w:sz w:val="24"/>
          <w:szCs w:val="24"/>
        </w:rPr>
        <w:t xml:space="preserve">Оценка эффективности налоговых расходов в виде налоговых льгот по местным налогам проводится в целях минимизации риска предоставления неэффективных налоговых </w:t>
      </w:r>
      <w:r>
        <w:rPr>
          <w:sz w:val="24"/>
          <w:szCs w:val="24"/>
        </w:rPr>
        <w:t xml:space="preserve">льгот (налоговых </w:t>
      </w:r>
      <w:r w:rsidRPr="00D11EA3">
        <w:rPr>
          <w:sz w:val="24"/>
          <w:szCs w:val="24"/>
        </w:rPr>
        <w:t>расходов</w:t>
      </w:r>
      <w:r>
        <w:rPr>
          <w:sz w:val="24"/>
          <w:szCs w:val="24"/>
        </w:rPr>
        <w:t>)</w:t>
      </w:r>
      <w:r w:rsidRPr="00D11EA3">
        <w:rPr>
          <w:sz w:val="24"/>
          <w:szCs w:val="24"/>
        </w:rPr>
        <w:t>, повышения точности прогнозирования результатов предоставления налоговых льгот</w:t>
      </w:r>
      <w:r>
        <w:rPr>
          <w:sz w:val="24"/>
          <w:szCs w:val="24"/>
        </w:rPr>
        <w:t xml:space="preserve"> (налоговых расходов)</w:t>
      </w:r>
      <w:r w:rsidRPr="00D11EA3">
        <w:rPr>
          <w:sz w:val="24"/>
          <w:szCs w:val="24"/>
        </w:rPr>
        <w:t>, сокращения потерь бюджета муниципального образования сельское поселение Унъюган.</w:t>
      </w:r>
    </w:p>
    <w:p w:rsidR="00C62B70" w:rsidRDefault="00C62B70" w:rsidP="00C62B70">
      <w:pPr>
        <w:pStyle w:val="Standard"/>
        <w:ind w:firstLine="720"/>
        <w:jc w:val="both"/>
        <w:rPr>
          <w:sz w:val="24"/>
          <w:szCs w:val="24"/>
        </w:rPr>
      </w:pPr>
      <w:r w:rsidRPr="00D11EA3">
        <w:rPr>
          <w:sz w:val="24"/>
          <w:szCs w:val="24"/>
        </w:rPr>
        <w:t>Результаты оценки используются при формировании проекта бюджета муниципального образования сельское поселение Унъюган на очередной финансовый год и плановый период.</w:t>
      </w:r>
    </w:p>
    <w:p w:rsidR="00C62B70" w:rsidRPr="00905B4E" w:rsidRDefault="00C62B70" w:rsidP="00C62B70">
      <w:pPr>
        <w:autoSpaceDE w:val="0"/>
        <w:autoSpaceDN/>
        <w:ind w:firstLine="720"/>
        <w:jc w:val="both"/>
        <w:textAlignment w:val="auto"/>
        <w:rPr>
          <w:kern w:val="0"/>
          <w:sz w:val="24"/>
          <w:szCs w:val="24"/>
          <w:lang w:eastAsia="zh-CN"/>
        </w:rPr>
      </w:pPr>
      <w:r w:rsidRPr="00C4775F">
        <w:rPr>
          <w:kern w:val="0"/>
          <w:sz w:val="24"/>
          <w:szCs w:val="24"/>
          <w:lang w:eastAsia="zh-CN"/>
        </w:rPr>
        <w:t>Согласно статьи 61.5 Бюджетного кодекса РФ в</w:t>
      </w:r>
      <w:r w:rsidRPr="00905B4E">
        <w:rPr>
          <w:kern w:val="0"/>
          <w:sz w:val="24"/>
          <w:szCs w:val="24"/>
          <w:lang w:eastAsia="zh-CN"/>
        </w:rPr>
        <w:t xml:space="preserve"> бюджеты сельских поселений зачисляются налоговые доходы от местных налогов, устанавливаемых представительными органами поселений в соответствии с законодательством Российской Федерации о налогах и сборах:</w:t>
      </w:r>
    </w:p>
    <w:p w:rsidR="00C62B70" w:rsidRPr="00825DA1" w:rsidRDefault="00C62B70" w:rsidP="00C62B70">
      <w:pPr>
        <w:autoSpaceDE w:val="0"/>
        <w:autoSpaceDN/>
        <w:ind w:firstLine="720"/>
        <w:jc w:val="both"/>
        <w:textAlignment w:val="auto"/>
        <w:rPr>
          <w:kern w:val="0"/>
          <w:sz w:val="24"/>
          <w:szCs w:val="24"/>
          <w:lang w:eastAsia="zh-CN"/>
        </w:rPr>
      </w:pPr>
      <w:r w:rsidRPr="00825DA1">
        <w:rPr>
          <w:kern w:val="0"/>
          <w:sz w:val="24"/>
          <w:szCs w:val="24"/>
          <w:lang w:eastAsia="zh-CN"/>
        </w:rPr>
        <w:t>1) налог на имущество физических лиц - по нормативу 100 процентов;</w:t>
      </w:r>
    </w:p>
    <w:p w:rsidR="00C62B70" w:rsidRPr="00905B4E" w:rsidRDefault="00C62B70" w:rsidP="00C62B70">
      <w:pPr>
        <w:autoSpaceDE w:val="0"/>
        <w:autoSpaceDN/>
        <w:ind w:firstLine="720"/>
        <w:jc w:val="both"/>
        <w:textAlignment w:val="auto"/>
        <w:rPr>
          <w:kern w:val="0"/>
          <w:sz w:val="24"/>
          <w:szCs w:val="24"/>
          <w:lang w:eastAsia="zh-CN"/>
        </w:rPr>
      </w:pPr>
      <w:r w:rsidRPr="00825DA1">
        <w:rPr>
          <w:kern w:val="0"/>
          <w:sz w:val="24"/>
          <w:szCs w:val="24"/>
          <w:lang w:eastAsia="zh-CN"/>
        </w:rPr>
        <w:t>2) земельный налог - по нормативу 100 процентов.</w:t>
      </w:r>
    </w:p>
    <w:p w:rsidR="00C62B70" w:rsidRDefault="00C62B70" w:rsidP="00C62B70">
      <w:pPr>
        <w:autoSpaceDE w:val="0"/>
        <w:autoSpaceDN/>
        <w:ind w:firstLine="720"/>
        <w:jc w:val="both"/>
        <w:textAlignment w:val="auto"/>
        <w:rPr>
          <w:kern w:val="0"/>
          <w:sz w:val="24"/>
          <w:szCs w:val="24"/>
          <w:lang w:eastAsia="zh-CN"/>
        </w:rPr>
      </w:pPr>
      <w:r w:rsidRPr="00F61819">
        <w:rPr>
          <w:kern w:val="0"/>
          <w:sz w:val="24"/>
          <w:szCs w:val="24"/>
          <w:lang w:eastAsia="zh-CN"/>
        </w:rPr>
        <w:t xml:space="preserve">Информация о динамике налоговых поступлений в бюджет </w:t>
      </w:r>
      <w:r>
        <w:rPr>
          <w:kern w:val="0"/>
          <w:sz w:val="24"/>
          <w:szCs w:val="24"/>
          <w:lang w:eastAsia="zh-CN"/>
        </w:rPr>
        <w:t>муниципального образования сельское поселение Унъюган</w:t>
      </w:r>
      <w:r w:rsidRPr="00F61819">
        <w:rPr>
          <w:kern w:val="0"/>
          <w:sz w:val="24"/>
          <w:szCs w:val="24"/>
          <w:lang w:eastAsia="zh-CN"/>
        </w:rPr>
        <w:t xml:space="preserve"> в разрезе налогов, по которым ус</w:t>
      </w:r>
      <w:r>
        <w:rPr>
          <w:kern w:val="0"/>
          <w:sz w:val="24"/>
          <w:szCs w:val="24"/>
          <w:lang w:eastAsia="zh-CN"/>
        </w:rPr>
        <w:t>тановлены льготы, приведена в таблице 1</w:t>
      </w:r>
      <w:r w:rsidRPr="00F61819">
        <w:rPr>
          <w:kern w:val="0"/>
          <w:sz w:val="24"/>
          <w:szCs w:val="24"/>
          <w:lang w:eastAsia="zh-CN"/>
        </w:rPr>
        <w:t>.</w:t>
      </w:r>
    </w:p>
    <w:p w:rsidR="00C62B70" w:rsidRPr="00DC0012" w:rsidRDefault="00C62B70" w:rsidP="00C62B70">
      <w:pPr>
        <w:autoSpaceDE w:val="0"/>
        <w:autoSpaceDN/>
        <w:ind w:left="-426" w:firstLine="426"/>
        <w:jc w:val="center"/>
        <w:textAlignment w:val="auto"/>
        <w:rPr>
          <w:b/>
          <w:kern w:val="0"/>
          <w:sz w:val="24"/>
          <w:szCs w:val="24"/>
          <w:lang w:eastAsia="zh-CN"/>
        </w:rPr>
      </w:pPr>
      <w:r w:rsidRPr="00DC0012">
        <w:rPr>
          <w:b/>
          <w:kern w:val="0"/>
          <w:sz w:val="24"/>
          <w:szCs w:val="24"/>
          <w:lang w:eastAsia="zh-CN"/>
        </w:rPr>
        <w:t>Динамика налоговых поступлений</w:t>
      </w:r>
    </w:p>
    <w:p w:rsidR="00C62B70" w:rsidRPr="00DC0012" w:rsidRDefault="00C62B70" w:rsidP="00C62B70">
      <w:pPr>
        <w:autoSpaceDE w:val="0"/>
        <w:autoSpaceDN/>
        <w:ind w:left="-426" w:firstLine="426"/>
        <w:jc w:val="center"/>
        <w:textAlignment w:val="auto"/>
        <w:rPr>
          <w:b/>
          <w:kern w:val="0"/>
          <w:sz w:val="24"/>
          <w:szCs w:val="24"/>
          <w:lang w:eastAsia="zh-CN"/>
        </w:rPr>
      </w:pPr>
      <w:r w:rsidRPr="00DC0012">
        <w:rPr>
          <w:b/>
          <w:kern w:val="0"/>
          <w:sz w:val="24"/>
          <w:szCs w:val="24"/>
          <w:lang w:eastAsia="zh-CN"/>
        </w:rPr>
        <w:t>в разрезе налогов, по которым установлены льготы</w:t>
      </w:r>
    </w:p>
    <w:p w:rsidR="00C62B70" w:rsidRPr="00F61819" w:rsidRDefault="00C62B70" w:rsidP="00C62B70">
      <w:pPr>
        <w:autoSpaceDE w:val="0"/>
        <w:autoSpaceDN/>
        <w:ind w:firstLine="567"/>
        <w:jc w:val="right"/>
        <w:textAlignment w:val="auto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Таблица 1</w:t>
      </w:r>
    </w:p>
    <w:tbl>
      <w:tblPr>
        <w:tblW w:w="10773" w:type="dxa"/>
        <w:tblInd w:w="108" w:type="dxa"/>
        <w:tblLayout w:type="fixed"/>
        <w:tblLook w:val="0000"/>
      </w:tblPr>
      <w:tblGrid>
        <w:gridCol w:w="4678"/>
        <w:gridCol w:w="2552"/>
        <w:gridCol w:w="1701"/>
        <w:gridCol w:w="1842"/>
      </w:tblGrid>
      <w:tr w:rsidR="00C62B70" w:rsidRPr="00F61819" w:rsidTr="00D25071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DC0012" w:rsidRDefault="00C62B70" w:rsidP="00D25071">
            <w:pPr>
              <w:autoSpaceDE w:val="0"/>
              <w:autoSpaceDN/>
              <w:jc w:val="center"/>
              <w:textAlignment w:val="auto"/>
              <w:rPr>
                <w:b/>
                <w:kern w:val="0"/>
                <w:lang w:eastAsia="zh-CN"/>
              </w:rPr>
            </w:pPr>
            <w:r w:rsidRPr="00DC0012">
              <w:rPr>
                <w:b/>
                <w:color w:val="000000"/>
                <w:kern w:val="0"/>
              </w:rPr>
              <w:t>Наименование налога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DC0012" w:rsidRDefault="00C62B70" w:rsidP="00D25071">
            <w:pPr>
              <w:autoSpaceDE w:val="0"/>
              <w:autoSpaceDN/>
              <w:jc w:val="center"/>
              <w:textAlignment w:val="auto"/>
              <w:rPr>
                <w:b/>
                <w:kern w:val="0"/>
                <w:lang w:eastAsia="zh-CN"/>
              </w:rPr>
            </w:pPr>
            <w:r w:rsidRPr="00DC0012">
              <w:rPr>
                <w:b/>
                <w:color w:val="000000"/>
                <w:kern w:val="0"/>
              </w:rPr>
              <w:t>Объем налоговых доходов бюджета сельского поселения Унъюган, 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DC0012" w:rsidRDefault="00C62B70" w:rsidP="00D25071">
            <w:pPr>
              <w:autoSpaceDE w:val="0"/>
              <w:autoSpaceDN/>
              <w:jc w:val="center"/>
              <w:textAlignment w:val="auto"/>
              <w:rPr>
                <w:b/>
                <w:kern w:val="0"/>
                <w:lang w:eastAsia="zh-CN"/>
              </w:rPr>
            </w:pPr>
            <w:r w:rsidRPr="00DC0012">
              <w:rPr>
                <w:b/>
                <w:color w:val="000000"/>
                <w:kern w:val="0"/>
              </w:rPr>
              <w:t>Темп роста (снижения), %</w:t>
            </w:r>
          </w:p>
        </w:tc>
      </w:tr>
      <w:tr w:rsidR="00C62B70" w:rsidRPr="00F61819" w:rsidTr="00D25071"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DC0012" w:rsidRDefault="00C62B70" w:rsidP="00D25071">
            <w:pPr>
              <w:autoSpaceDE w:val="0"/>
              <w:autoSpaceDN/>
              <w:snapToGrid w:val="0"/>
              <w:jc w:val="center"/>
              <w:textAlignment w:val="auto"/>
              <w:rPr>
                <w:b/>
                <w:kern w:val="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7D192F" w:rsidRDefault="00D25071" w:rsidP="00D25071">
            <w:pPr>
              <w:autoSpaceDE w:val="0"/>
              <w:autoSpaceDN/>
              <w:jc w:val="center"/>
              <w:textAlignment w:val="auto"/>
              <w:rPr>
                <w:b/>
                <w:color w:val="0000CC"/>
                <w:kern w:val="0"/>
                <w:lang w:eastAsia="zh-CN"/>
              </w:rPr>
            </w:pPr>
            <w:r>
              <w:rPr>
                <w:b/>
                <w:color w:val="0000CC"/>
                <w:kern w:val="0"/>
                <w:lang w:eastAsia="zh-CN"/>
              </w:rPr>
              <w:t>2023</w:t>
            </w:r>
            <w:r w:rsidR="00C62B70" w:rsidRPr="007D192F">
              <w:rPr>
                <w:b/>
                <w:color w:val="0000CC"/>
                <w:kern w:val="0"/>
                <w:lang w:eastAsia="zh-C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7D192F" w:rsidRDefault="00C62B70" w:rsidP="00D25071">
            <w:pPr>
              <w:autoSpaceDE w:val="0"/>
              <w:autoSpaceDN/>
              <w:jc w:val="center"/>
              <w:textAlignment w:val="auto"/>
              <w:rPr>
                <w:b/>
                <w:color w:val="0000CC"/>
                <w:kern w:val="0"/>
                <w:lang w:eastAsia="zh-CN"/>
              </w:rPr>
            </w:pPr>
            <w:r w:rsidRPr="007D192F">
              <w:rPr>
                <w:b/>
                <w:color w:val="0000CC"/>
                <w:kern w:val="0"/>
                <w:lang w:eastAsia="zh-CN"/>
              </w:rPr>
              <w:t>202</w:t>
            </w:r>
            <w:r w:rsidR="00D25071">
              <w:rPr>
                <w:b/>
                <w:color w:val="0000CC"/>
                <w:kern w:val="0"/>
                <w:lang w:eastAsia="zh-CN"/>
              </w:rPr>
              <w:t>4</w:t>
            </w:r>
            <w:r w:rsidRPr="007D192F">
              <w:rPr>
                <w:b/>
                <w:color w:val="0000CC"/>
                <w:kern w:val="0"/>
                <w:lang w:eastAsia="zh-C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DC0012" w:rsidRDefault="00C62B70" w:rsidP="00D25071">
            <w:pPr>
              <w:autoSpaceDE w:val="0"/>
              <w:autoSpaceDN/>
              <w:snapToGrid w:val="0"/>
              <w:jc w:val="center"/>
              <w:textAlignment w:val="auto"/>
              <w:rPr>
                <w:b/>
                <w:kern w:val="0"/>
                <w:lang w:eastAsia="zh-CN"/>
              </w:rPr>
            </w:pPr>
          </w:p>
        </w:tc>
      </w:tr>
      <w:tr w:rsidR="00C62B70" w:rsidRPr="00F61819" w:rsidTr="00D250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BD5E46" w:rsidRDefault="00C62B70" w:rsidP="00D25071">
            <w:pPr>
              <w:suppressAutoHyphens w:val="0"/>
              <w:autoSpaceDE w:val="0"/>
              <w:autoSpaceDN/>
              <w:ind w:right="266"/>
              <w:jc w:val="both"/>
              <w:textAlignment w:val="auto"/>
              <w:rPr>
                <w:b/>
                <w:kern w:val="0"/>
                <w:lang w:eastAsia="zh-CN"/>
              </w:rPr>
            </w:pPr>
            <w:r w:rsidRPr="00BD5E46">
              <w:rPr>
                <w:b/>
                <w:color w:val="000000"/>
                <w:kern w:val="0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BD5E46" w:rsidRDefault="00D25071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b/>
                <w:kern w:val="0"/>
                <w:lang w:eastAsia="zh-CN"/>
              </w:rPr>
            </w:pPr>
            <w:r>
              <w:rPr>
                <w:b/>
                <w:kern w:val="0"/>
                <w:lang w:eastAsia="zh-CN"/>
              </w:rPr>
              <w:t>35 242,2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B52583" w:rsidRDefault="00B52583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b/>
                <w:kern w:val="0"/>
                <w:lang w:eastAsia="zh-CN"/>
              </w:rPr>
            </w:pPr>
            <w:r>
              <w:rPr>
                <w:b/>
                <w:kern w:val="0"/>
                <w:lang w:eastAsia="zh-CN"/>
              </w:rPr>
              <w:t>36 130,2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B52583" w:rsidRDefault="00B52583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102,0</w:t>
            </w:r>
          </w:p>
        </w:tc>
      </w:tr>
      <w:tr w:rsidR="00C62B70" w:rsidRPr="00F61819" w:rsidTr="00D250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55917" w:rsidRDefault="00C62B70" w:rsidP="00D25071">
            <w:pPr>
              <w:suppressAutoHyphens w:val="0"/>
              <w:autoSpaceDE w:val="0"/>
              <w:autoSpaceDN/>
              <w:ind w:right="266"/>
              <w:jc w:val="both"/>
              <w:textAlignment w:val="auto"/>
              <w:rPr>
                <w:kern w:val="0"/>
                <w:lang w:eastAsia="zh-CN"/>
              </w:rPr>
            </w:pPr>
            <w:r w:rsidRPr="00C55917">
              <w:rPr>
                <w:color w:val="000000"/>
                <w:kern w:val="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C55917" w:rsidRDefault="00C62B70" w:rsidP="00D25071">
            <w:pPr>
              <w:suppressAutoHyphens w:val="0"/>
              <w:autoSpaceDE w:val="0"/>
              <w:autoSpaceDN/>
              <w:snapToGrid w:val="0"/>
              <w:ind w:right="266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C55917" w:rsidRDefault="00C62B70" w:rsidP="00D25071">
            <w:pPr>
              <w:suppressAutoHyphens w:val="0"/>
              <w:autoSpaceDE w:val="0"/>
              <w:autoSpaceDN/>
              <w:snapToGrid w:val="0"/>
              <w:ind w:right="266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FD649D" w:rsidRDefault="00C62B70" w:rsidP="00D25071">
            <w:pPr>
              <w:suppressAutoHyphens w:val="0"/>
              <w:autoSpaceDE w:val="0"/>
              <w:autoSpaceDN/>
              <w:snapToGrid w:val="0"/>
              <w:ind w:right="266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D25071" w:rsidRPr="00F61819" w:rsidTr="00D250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071" w:rsidRPr="00C55917" w:rsidRDefault="00D25071" w:rsidP="00D25071">
            <w:pPr>
              <w:suppressAutoHyphens w:val="0"/>
              <w:autoSpaceDE w:val="0"/>
              <w:autoSpaceDN/>
              <w:ind w:right="266"/>
              <w:jc w:val="both"/>
              <w:textAlignment w:val="auto"/>
              <w:rPr>
                <w:kern w:val="0"/>
                <w:lang w:eastAsia="zh-CN"/>
              </w:rPr>
            </w:pPr>
            <w:r w:rsidRPr="00C55917">
              <w:rPr>
                <w:color w:val="000000"/>
                <w:kern w:val="0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071" w:rsidRPr="00C55917" w:rsidRDefault="00D25071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1 566,3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071" w:rsidRDefault="00D25071" w:rsidP="00D25071">
            <w:pPr>
              <w:jc w:val="center"/>
            </w:pPr>
            <w:r>
              <w:t>802,2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071" w:rsidRPr="00FD649D" w:rsidRDefault="006317C0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51,2</w:t>
            </w:r>
          </w:p>
        </w:tc>
      </w:tr>
      <w:tr w:rsidR="00D25071" w:rsidRPr="00F61819" w:rsidTr="00D250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071" w:rsidRPr="00C55917" w:rsidRDefault="00D25071" w:rsidP="00D25071">
            <w:pPr>
              <w:suppressAutoHyphens w:val="0"/>
              <w:autoSpaceDE w:val="0"/>
              <w:autoSpaceDN/>
              <w:ind w:right="266"/>
              <w:jc w:val="both"/>
              <w:textAlignment w:val="auto"/>
              <w:rPr>
                <w:kern w:val="0"/>
                <w:lang w:eastAsia="zh-CN"/>
              </w:rPr>
            </w:pPr>
            <w:r w:rsidRPr="00C55917">
              <w:rPr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071" w:rsidRPr="00C55917" w:rsidRDefault="00D25071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1 509,8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071" w:rsidRDefault="00D25071" w:rsidP="00D25071">
            <w:pPr>
              <w:jc w:val="center"/>
            </w:pPr>
            <w:r>
              <w:t>1679,4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071" w:rsidRPr="00FD649D" w:rsidRDefault="006317C0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111,2</w:t>
            </w:r>
          </w:p>
        </w:tc>
      </w:tr>
      <w:tr w:rsidR="00C62B70" w:rsidRPr="00F61819" w:rsidTr="00D250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55917" w:rsidRDefault="00C62B70" w:rsidP="00D25071">
            <w:pPr>
              <w:suppressAutoHyphens w:val="0"/>
              <w:autoSpaceDE w:val="0"/>
              <w:autoSpaceDN/>
              <w:ind w:right="266"/>
              <w:jc w:val="both"/>
              <w:textAlignment w:val="auto"/>
              <w:rPr>
                <w:color w:val="000000"/>
                <w:kern w:val="0"/>
              </w:rPr>
            </w:pPr>
            <w:r w:rsidRPr="00C55917">
              <w:t xml:space="preserve">Налоговые расходы, обусловленные льготами, пониженными ставками и иными преференциями, установленными </w:t>
            </w:r>
            <w:r w:rsidRPr="00C55917">
              <w:lastRenderedPageBreak/>
              <w:t>муниципальными правовыми актами сельского поселения Унъюган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C96A69" w:rsidRDefault="00D25071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color w:val="000000"/>
                <w:kern w:val="0"/>
                <w:highlight w:val="yellow"/>
              </w:rPr>
            </w:pPr>
            <w:r w:rsidRPr="00555EEB">
              <w:rPr>
                <w:color w:val="000000"/>
                <w:kern w:val="0"/>
              </w:rPr>
              <w:lastRenderedPageBreak/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6317C0" w:rsidRDefault="00D52839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color w:val="000000"/>
                <w:kern w:val="0"/>
                <w:highlight w:val="yellow"/>
              </w:rPr>
            </w:pPr>
            <w:r w:rsidRPr="00D52839">
              <w:rPr>
                <w:color w:val="000000"/>
                <w:kern w:val="0"/>
              </w:rPr>
              <w:t>645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6317C0" w:rsidRDefault="00D52839" w:rsidP="00D25071">
            <w:pPr>
              <w:suppressAutoHyphens w:val="0"/>
              <w:autoSpaceDE w:val="0"/>
              <w:autoSpaceDN/>
              <w:ind w:right="266"/>
              <w:jc w:val="center"/>
              <w:textAlignment w:val="auto"/>
              <w:rPr>
                <w:color w:val="000000"/>
                <w:kern w:val="0"/>
                <w:highlight w:val="yellow"/>
              </w:rPr>
            </w:pPr>
            <w:r>
              <w:rPr>
                <w:color w:val="000000"/>
                <w:kern w:val="0"/>
              </w:rPr>
              <w:t>105,91</w:t>
            </w:r>
          </w:p>
        </w:tc>
      </w:tr>
    </w:tbl>
    <w:p w:rsidR="00C62B70" w:rsidRPr="00905B4E" w:rsidRDefault="00C62B70" w:rsidP="00C62B70">
      <w:pPr>
        <w:pStyle w:val="Standard"/>
        <w:ind w:left="-426" w:firstLine="426"/>
        <w:jc w:val="both"/>
        <w:rPr>
          <w:sz w:val="24"/>
          <w:szCs w:val="24"/>
        </w:rPr>
      </w:pPr>
    </w:p>
    <w:p w:rsidR="00C62B70" w:rsidRPr="00DA5C5B" w:rsidRDefault="00C62B70" w:rsidP="00C62B70">
      <w:pPr>
        <w:widowControl/>
        <w:tabs>
          <w:tab w:val="left" w:pos="709"/>
        </w:tabs>
        <w:suppressAutoHyphens w:val="0"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       </w:t>
      </w:r>
      <w:r w:rsidRPr="00DA5C5B">
        <w:rPr>
          <w:bCs/>
          <w:kern w:val="0"/>
          <w:sz w:val="24"/>
          <w:szCs w:val="24"/>
        </w:rPr>
        <w:tab/>
        <w:t>В 202</w:t>
      </w:r>
      <w:r w:rsidR="00D25071">
        <w:rPr>
          <w:bCs/>
          <w:kern w:val="0"/>
          <w:sz w:val="24"/>
          <w:szCs w:val="24"/>
        </w:rPr>
        <w:t>3</w:t>
      </w:r>
      <w:r w:rsidRPr="00DA5C5B">
        <w:rPr>
          <w:bCs/>
          <w:kern w:val="0"/>
          <w:sz w:val="24"/>
          <w:szCs w:val="24"/>
        </w:rPr>
        <w:t xml:space="preserve"> году</w:t>
      </w:r>
      <w:r w:rsidRPr="00DA5C5B">
        <w:rPr>
          <w:kern w:val="0"/>
          <w:sz w:val="24"/>
          <w:szCs w:val="24"/>
        </w:rPr>
        <w:t xml:space="preserve"> </w:t>
      </w:r>
      <w:r w:rsidRPr="00981D39">
        <w:rPr>
          <w:kern w:val="0"/>
          <w:sz w:val="24"/>
          <w:szCs w:val="24"/>
        </w:rPr>
        <w:t xml:space="preserve">общая сумма предоставленных льгот по земельному налогу составила </w:t>
      </w:r>
      <w:r w:rsidR="00D25071">
        <w:rPr>
          <w:kern w:val="0"/>
          <w:sz w:val="24"/>
          <w:szCs w:val="24"/>
        </w:rPr>
        <w:t xml:space="preserve">                     609 </w:t>
      </w:r>
      <w:r w:rsidRPr="00854B41">
        <w:rPr>
          <w:kern w:val="0"/>
          <w:sz w:val="24"/>
          <w:szCs w:val="24"/>
        </w:rPr>
        <w:t>тыс.рублей</w:t>
      </w:r>
      <w:r w:rsidRPr="00981D39">
        <w:rPr>
          <w:kern w:val="0"/>
          <w:sz w:val="24"/>
          <w:szCs w:val="24"/>
        </w:rPr>
        <w:t xml:space="preserve">, в том числе: юридическим лицам – </w:t>
      </w:r>
      <w:r w:rsidR="00D52839">
        <w:rPr>
          <w:kern w:val="0"/>
          <w:sz w:val="24"/>
          <w:szCs w:val="24"/>
        </w:rPr>
        <w:t xml:space="preserve">572 </w:t>
      </w:r>
      <w:r w:rsidRPr="00981D39">
        <w:rPr>
          <w:kern w:val="0"/>
          <w:sz w:val="24"/>
          <w:szCs w:val="24"/>
        </w:rPr>
        <w:t>тыс.рублей, физич</w:t>
      </w:r>
      <w:r>
        <w:rPr>
          <w:kern w:val="0"/>
          <w:sz w:val="24"/>
          <w:szCs w:val="24"/>
        </w:rPr>
        <w:t xml:space="preserve">еским лицам - </w:t>
      </w:r>
      <w:r w:rsidR="00D52839">
        <w:rPr>
          <w:kern w:val="0"/>
          <w:sz w:val="24"/>
          <w:szCs w:val="24"/>
        </w:rPr>
        <w:t>37</w:t>
      </w:r>
      <w:r>
        <w:rPr>
          <w:kern w:val="0"/>
          <w:sz w:val="24"/>
          <w:szCs w:val="24"/>
        </w:rPr>
        <w:t xml:space="preserve"> </w:t>
      </w:r>
      <w:r w:rsidRPr="00981D39">
        <w:rPr>
          <w:kern w:val="0"/>
          <w:sz w:val="24"/>
          <w:szCs w:val="24"/>
        </w:rPr>
        <w:t>тыс.рублей.</w:t>
      </w:r>
    </w:p>
    <w:p w:rsidR="00C62B70" w:rsidRPr="00DA5C5B" w:rsidRDefault="00C62B70" w:rsidP="00C62B70">
      <w:pPr>
        <w:tabs>
          <w:tab w:val="left" w:pos="709"/>
        </w:tabs>
        <w:autoSpaceDE w:val="0"/>
        <w:adjustRightInd w:val="0"/>
        <w:jc w:val="both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ab/>
      </w:r>
      <w:r w:rsidRPr="00D52839">
        <w:rPr>
          <w:bCs/>
          <w:kern w:val="0"/>
          <w:sz w:val="24"/>
          <w:szCs w:val="24"/>
        </w:rPr>
        <w:t>В 202</w:t>
      </w:r>
      <w:r w:rsidR="00D25071" w:rsidRPr="00D52839">
        <w:rPr>
          <w:bCs/>
          <w:kern w:val="0"/>
          <w:sz w:val="24"/>
          <w:szCs w:val="24"/>
        </w:rPr>
        <w:t>4</w:t>
      </w:r>
      <w:r w:rsidRPr="00D52839">
        <w:rPr>
          <w:bCs/>
          <w:kern w:val="0"/>
          <w:sz w:val="24"/>
          <w:szCs w:val="24"/>
        </w:rPr>
        <w:t xml:space="preserve"> году</w:t>
      </w:r>
      <w:r w:rsidRPr="00D52839">
        <w:rPr>
          <w:kern w:val="0"/>
          <w:sz w:val="24"/>
          <w:szCs w:val="24"/>
        </w:rPr>
        <w:t xml:space="preserve"> общая сумма предоставленных льгот по земельному налогу составила                      6</w:t>
      </w:r>
      <w:r w:rsidR="00D52839" w:rsidRPr="00D52839">
        <w:rPr>
          <w:kern w:val="0"/>
          <w:sz w:val="24"/>
          <w:szCs w:val="24"/>
        </w:rPr>
        <w:t>45</w:t>
      </w:r>
      <w:r w:rsidRPr="00D52839">
        <w:rPr>
          <w:kern w:val="0"/>
          <w:sz w:val="24"/>
          <w:szCs w:val="24"/>
        </w:rPr>
        <w:t xml:space="preserve"> тыс.рублей, в том числе: юридическим лицам – </w:t>
      </w:r>
      <w:r w:rsidR="00D52839" w:rsidRPr="00D52839">
        <w:rPr>
          <w:kern w:val="0"/>
          <w:sz w:val="24"/>
          <w:szCs w:val="24"/>
        </w:rPr>
        <w:t>538</w:t>
      </w:r>
      <w:r w:rsidRPr="00D52839">
        <w:rPr>
          <w:kern w:val="0"/>
          <w:sz w:val="24"/>
          <w:szCs w:val="24"/>
        </w:rPr>
        <w:t xml:space="preserve"> тыс.рублей, физическим лицам - </w:t>
      </w:r>
      <w:r w:rsidR="00D52839" w:rsidRPr="00D52839">
        <w:rPr>
          <w:kern w:val="0"/>
          <w:sz w:val="24"/>
          <w:szCs w:val="24"/>
        </w:rPr>
        <w:t>36</w:t>
      </w:r>
      <w:r w:rsidRPr="00D52839">
        <w:rPr>
          <w:kern w:val="0"/>
          <w:sz w:val="24"/>
          <w:szCs w:val="24"/>
        </w:rPr>
        <w:t xml:space="preserve"> тыс.рублей.</w:t>
      </w:r>
    </w:p>
    <w:p w:rsidR="00C62B70" w:rsidRPr="00DA5C5B" w:rsidRDefault="00C62B70" w:rsidP="00C62B70">
      <w:pPr>
        <w:widowControl/>
        <w:tabs>
          <w:tab w:val="left" w:pos="709"/>
        </w:tabs>
        <w:suppressAutoHyphens w:val="0"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DA5C5B">
        <w:rPr>
          <w:kern w:val="0"/>
          <w:sz w:val="24"/>
          <w:szCs w:val="24"/>
        </w:rPr>
        <w:t xml:space="preserve">         </w:t>
      </w:r>
      <w:r>
        <w:rPr>
          <w:kern w:val="0"/>
          <w:sz w:val="24"/>
          <w:szCs w:val="24"/>
        </w:rPr>
        <w:tab/>
      </w:r>
      <w:r w:rsidRPr="00891EEF">
        <w:rPr>
          <w:kern w:val="0"/>
          <w:sz w:val="24"/>
          <w:szCs w:val="24"/>
        </w:rPr>
        <w:t>В результате в 202</w:t>
      </w:r>
      <w:r w:rsidR="00D25071">
        <w:rPr>
          <w:kern w:val="0"/>
          <w:sz w:val="24"/>
          <w:szCs w:val="24"/>
        </w:rPr>
        <w:t>4</w:t>
      </w:r>
      <w:r w:rsidRPr="00891EEF">
        <w:rPr>
          <w:kern w:val="0"/>
          <w:sz w:val="24"/>
          <w:szCs w:val="24"/>
        </w:rPr>
        <w:t xml:space="preserve"> году наблюдается </w:t>
      </w:r>
      <w:r w:rsidR="00D52839">
        <w:rPr>
          <w:kern w:val="0"/>
          <w:sz w:val="24"/>
          <w:szCs w:val="24"/>
        </w:rPr>
        <w:t>увеличение</w:t>
      </w:r>
      <w:r w:rsidRPr="00FD649D">
        <w:rPr>
          <w:kern w:val="0"/>
          <w:sz w:val="24"/>
          <w:szCs w:val="24"/>
        </w:rPr>
        <w:t xml:space="preserve"> суммы предоставленных льгот на </w:t>
      </w:r>
      <w:r w:rsidR="00D52839">
        <w:rPr>
          <w:kern w:val="0"/>
          <w:sz w:val="24"/>
          <w:szCs w:val="24"/>
        </w:rPr>
        <w:t>36,0</w:t>
      </w:r>
      <w:r>
        <w:rPr>
          <w:kern w:val="0"/>
          <w:sz w:val="24"/>
          <w:szCs w:val="24"/>
        </w:rPr>
        <w:t xml:space="preserve"> </w:t>
      </w:r>
      <w:r w:rsidR="00D25071">
        <w:rPr>
          <w:kern w:val="0"/>
          <w:sz w:val="24"/>
          <w:szCs w:val="24"/>
        </w:rPr>
        <w:t>тыс.рублей по отношению к 2023</w:t>
      </w:r>
      <w:r w:rsidRPr="00FD649D">
        <w:rPr>
          <w:kern w:val="0"/>
          <w:sz w:val="24"/>
          <w:szCs w:val="24"/>
        </w:rPr>
        <w:t xml:space="preserve"> году.</w:t>
      </w:r>
      <w:r w:rsidRPr="00891EEF">
        <w:rPr>
          <w:kern w:val="0"/>
          <w:sz w:val="24"/>
          <w:szCs w:val="24"/>
        </w:rPr>
        <w:t xml:space="preserve"> </w:t>
      </w:r>
    </w:p>
    <w:p w:rsidR="00C62B70" w:rsidRDefault="00C62B70" w:rsidP="00C62B70">
      <w:pPr>
        <w:widowControl/>
        <w:tabs>
          <w:tab w:val="left" w:pos="567"/>
        </w:tabs>
        <w:suppressAutoHyphens w:val="0"/>
        <w:autoSpaceDE w:val="0"/>
        <w:adjustRightInd w:val="0"/>
        <w:ind w:left="-426"/>
        <w:jc w:val="both"/>
        <w:textAlignment w:val="auto"/>
        <w:rPr>
          <w:color w:val="000000"/>
          <w:sz w:val="24"/>
          <w:szCs w:val="24"/>
        </w:rPr>
      </w:pPr>
    </w:p>
    <w:p w:rsidR="00C62B70" w:rsidRPr="0022282A" w:rsidRDefault="00C62B70" w:rsidP="00C62B70">
      <w:pPr>
        <w:tabs>
          <w:tab w:val="left" w:pos="426"/>
        </w:tabs>
        <w:autoSpaceDE w:val="0"/>
        <w:autoSpaceDN/>
        <w:contextualSpacing/>
        <w:jc w:val="center"/>
        <w:rPr>
          <w:kern w:val="2"/>
          <w:sz w:val="24"/>
          <w:szCs w:val="24"/>
          <w:lang w:eastAsia="zh-CN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</w:rPr>
        <w:t>Э</w:t>
      </w:r>
      <w:r w:rsidRPr="0022282A">
        <w:rPr>
          <w:rFonts w:eastAsia="Calibri"/>
          <w:b/>
          <w:bCs/>
          <w:kern w:val="2"/>
          <w:sz w:val="24"/>
          <w:szCs w:val="24"/>
          <w:lang w:eastAsia="en-US"/>
        </w:rPr>
        <w:t>ффективность налоговых расходов по земельному налогу</w:t>
      </w:r>
    </w:p>
    <w:p w:rsidR="00C62B70" w:rsidRDefault="00C62B70" w:rsidP="00C62B70">
      <w:pPr>
        <w:pStyle w:val="Standard"/>
        <w:ind w:left="-426" w:firstLine="426"/>
        <w:jc w:val="both"/>
        <w:rPr>
          <w:color w:val="000000"/>
          <w:sz w:val="24"/>
          <w:szCs w:val="24"/>
        </w:rPr>
      </w:pPr>
    </w:p>
    <w:p w:rsidR="00C62B70" w:rsidRDefault="00C62B70" w:rsidP="00C62B7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соответствии </w:t>
      </w:r>
      <w:r w:rsidRPr="00B52583">
        <w:rPr>
          <w:sz w:val="24"/>
          <w:szCs w:val="24"/>
        </w:rPr>
        <w:t>со статьей 394 Налогового кодекса Российской Федерации, решением Совета депутатов сельского поселения Унъюган от 28.04.2020 №</w:t>
      </w:r>
      <w:r w:rsidR="00B52583">
        <w:rPr>
          <w:sz w:val="24"/>
          <w:szCs w:val="24"/>
        </w:rPr>
        <w:t xml:space="preserve"> </w:t>
      </w:r>
      <w:r w:rsidRPr="00B52583">
        <w:rPr>
          <w:sz w:val="24"/>
          <w:szCs w:val="24"/>
        </w:rPr>
        <w:t>14 «О земельном налоге» на территории поселения установлен земельный налог. Налоговые расходы предоставлены в виде налоговых</w:t>
      </w:r>
      <w:r w:rsidRPr="0022282A">
        <w:rPr>
          <w:sz w:val="24"/>
          <w:szCs w:val="24"/>
        </w:rPr>
        <w:t xml:space="preserve"> льгот для отдельных категорий </w:t>
      </w:r>
      <w:r w:rsidRPr="00BD275C">
        <w:rPr>
          <w:sz w:val="24"/>
          <w:szCs w:val="24"/>
        </w:rPr>
        <w:t>физических и юридических лиц.</w:t>
      </w:r>
    </w:p>
    <w:p w:rsidR="00C62B70" w:rsidRPr="00A53BC1" w:rsidRDefault="00C62B70" w:rsidP="00C62B70">
      <w:pPr>
        <w:pStyle w:val="Standard"/>
        <w:ind w:firstLine="540"/>
        <w:jc w:val="both"/>
        <w:rPr>
          <w:sz w:val="24"/>
          <w:szCs w:val="24"/>
        </w:rPr>
      </w:pPr>
      <w:r w:rsidRPr="00A53BC1">
        <w:rPr>
          <w:sz w:val="24"/>
          <w:szCs w:val="24"/>
        </w:rPr>
        <w:t>В целях оценки эффективности налоговые расходы разделяются на т</w:t>
      </w:r>
      <w:r>
        <w:rPr>
          <w:sz w:val="24"/>
          <w:szCs w:val="24"/>
        </w:rPr>
        <w:t>ри типа в зависимости от целевой</w:t>
      </w:r>
      <w:r w:rsidRPr="00A53BC1">
        <w:rPr>
          <w:sz w:val="24"/>
          <w:szCs w:val="24"/>
        </w:rPr>
        <w:t xml:space="preserve"> категории:</w:t>
      </w:r>
    </w:p>
    <w:p w:rsidR="00C62B70" w:rsidRPr="00BD275C" w:rsidRDefault="00C62B70" w:rsidP="00C62B70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kern w:val="0"/>
          <w:sz w:val="24"/>
          <w:szCs w:val="24"/>
        </w:rPr>
      </w:pPr>
      <w:r w:rsidRPr="00BD275C">
        <w:rPr>
          <w:sz w:val="24"/>
          <w:szCs w:val="24"/>
        </w:rPr>
        <w:t xml:space="preserve">1) Социальные налоговые расходы - целевая категория налоговых расходов, </w:t>
      </w:r>
      <w:r w:rsidRPr="00BD275C">
        <w:rPr>
          <w:kern w:val="0"/>
          <w:sz w:val="24"/>
          <w:szCs w:val="24"/>
        </w:rPr>
        <w:t>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деятельности;</w:t>
      </w:r>
    </w:p>
    <w:p w:rsidR="00C62B70" w:rsidRPr="00DD0740" w:rsidRDefault="00C62B70" w:rsidP="00C62B70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BD275C">
        <w:rPr>
          <w:rFonts w:ascii="Times New Roman" w:hAnsi="Times New Roman"/>
          <w:sz w:val="24"/>
          <w:szCs w:val="24"/>
        </w:rPr>
        <w:t>2) Стимулирующие налоговые расходы - целевая категория</w:t>
      </w:r>
      <w:r w:rsidRPr="0013012B">
        <w:rPr>
          <w:rFonts w:ascii="Times New Roman" w:hAnsi="Times New Roman"/>
          <w:sz w:val="24"/>
          <w:szCs w:val="24"/>
        </w:rPr>
        <w:t xml:space="preserve">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2B70" w:rsidRPr="008C1861" w:rsidRDefault="00C62B70" w:rsidP="00C62B70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kern w:val="0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C1861">
        <w:rPr>
          <w:sz w:val="24"/>
          <w:szCs w:val="24"/>
        </w:rPr>
        <w:t>Технические налоговые расходы - целевая категория налоговых расходов, предполагающих уменьшение расходов плательщиков,</w:t>
      </w:r>
      <w:r>
        <w:rPr>
          <w:sz w:val="24"/>
          <w:szCs w:val="24"/>
        </w:rPr>
        <w:t xml:space="preserve"> </w:t>
      </w:r>
      <w:r w:rsidRPr="008C1861">
        <w:rPr>
          <w:kern w:val="0"/>
          <w:sz w:val="24"/>
          <w:szCs w:val="24"/>
        </w:rPr>
        <w:t>имеющих право на льготы, финансовое обеспечение которых осуществляется в полном объеме или частично за счет бюджетов бюджетной системы Российской Фе</w:t>
      </w:r>
      <w:r>
        <w:rPr>
          <w:kern w:val="0"/>
          <w:sz w:val="24"/>
          <w:szCs w:val="24"/>
        </w:rPr>
        <w:t>дерации.</w:t>
      </w:r>
    </w:p>
    <w:p w:rsidR="00C62B70" w:rsidRPr="0013012B" w:rsidRDefault="00C62B70" w:rsidP="00C62B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2B70" w:rsidRPr="00BF300D" w:rsidRDefault="00C62B70" w:rsidP="00C62B70">
      <w:pPr>
        <w:autoSpaceDN/>
        <w:jc w:val="both"/>
        <w:rPr>
          <w:color w:val="000000"/>
          <w:sz w:val="24"/>
          <w:szCs w:val="24"/>
        </w:rPr>
      </w:pPr>
      <w:r>
        <w:rPr>
          <w:kern w:val="2"/>
          <w:sz w:val="24"/>
          <w:szCs w:val="24"/>
          <w:lang w:eastAsia="zh-CN"/>
        </w:rPr>
        <w:t xml:space="preserve">           </w:t>
      </w:r>
      <w:r w:rsidRPr="000D29C0">
        <w:rPr>
          <w:kern w:val="2"/>
          <w:sz w:val="24"/>
          <w:szCs w:val="24"/>
          <w:lang w:eastAsia="zh-CN"/>
        </w:rPr>
        <w:t>Информация о структуре типов налоговых р</w:t>
      </w:r>
      <w:r>
        <w:rPr>
          <w:kern w:val="2"/>
          <w:sz w:val="24"/>
          <w:szCs w:val="24"/>
          <w:lang w:eastAsia="zh-CN"/>
        </w:rPr>
        <w:t>асходов за период 202</w:t>
      </w:r>
      <w:r w:rsidR="006317C0">
        <w:rPr>
          <w:kern w:val="2"/>
          <w:sz w:val="24"/>
          <w:szCs w:val="24"/>
          <w:lang w:eastAsia="zh-CN"/>
        </w:rPr>
        <w:t>3 – 2024</w:t>
      </w:r>
      <w:r>
        <w:rPr>
          <w:kern w:val="2"/>
          <w:sz w:val="24"/>
          <w:szCs w:val="24"/>
          <w:lang w:eastAsia="zh-CN"/>
        </w:rPr>
        <w:t xml:space="preserve"> годов представлена в </w:t>
      </w:r>
      <w:r>
        <w:rPr>
          <w:color w:val="000000"/>
          <w:sz w:val="24"/>
          <w:szCs w:val="24"/>
        </w:rPr>
        <w:t>таблице 2</w:t>
      </w:r>
      <w:r w:rsidRPr="00BF300D">
        <w:rPr>
          <w:color w:val="000000"/>
          <w:sz w:val="24"/>
          <w:szCs w:val="24"/>
        </w:rPr>
        <w:t>.</w:t>
      </w:r>
    </w:p>
    <w:p w:rsidR="00C62B70" w:rsidRPr="006837EB" w:rsidRDefault="00C62B70" w:rsidP="00C62B70">
      <w:pPr>
        <w:autoSpaceDN/>
        <w:jc w:val="center"/>
        <w:rPr>
          <w:b/>
          <w:kern w:val="2"/>
          <w:sz w:val="24"/>
          <w:szCs w:val="24"/>
          <w:lang w:eastAsia="zh-CN"/>
        </w:rPr>
      </w:pPr>
      <w:r w:rsidRPr="006837EB">
        <w:rPr>
          <w:b/>
          <w:kern w:val="2"/>
          <w:sz w:val="24"/>
          <w:szCs w:val="24"/>
          <w:lang w:eastAsia="zh-CN"/>
        </w:rPr>
        <w:t>Структура типов налоговых расходов за период 202</w:t>
      </w:r>
      <w:r w:rsidR="006317C0">
        <w:rPr>
          <w:b/>
          <w:kern w:val="2"/>
          <w:sz w:val="24"/>
          <w:szCs w:val="24"/>
          <w:lang w:eastAsia="zh-CN"/>
        </w:rPr>
        <w:t>3</w:t>
      </w:r>
      <w:r w:rsidRPr="006837EB">
        <w:rPr>
          <w:b/>
          <w:kern w:val="2"/>
          <w:sz w:val="24"/>
          <w:szCs w:val="24"/>
          <w:lang w:eastAsia="zh-CN"/>
        </w:rPr>
        <w:t xml:space="preserve"> – 202</w:t>
      </w:r>
      <w:r w:rsidR="006317C0">
        <w:rPr>
          <w:b/>
          <w:kern w:val="2"/>
          <w:sz w:val="24"/>
          <w:szCs w:val="24"/>
          <w:lang w:eastAsia="zh-CN"/>
        </w:rPr>
        <w:t>4</w:t>
      </w:r>
      <w:r>
        <w:rPr>
          <w:b/>
          <w:kern w:val="2"/>
          <w:sz w:val="24"/>
          <w:szCs w:val="24"/>
          <w:lang w:eastAsia="zh-CN"/>
        </w:rPr>
        <w:t xml:space="preserve"> </w:t>
      </w:r>
      <w:r w:rsidRPr="006837EB">
        <w:rPr>
          <w:b/>
          <w:kern w:val="2"/>
          <w:sz w:val="24"/>
          <w:szCs w:val="24"/>
          <w:lang w:eastAsia="zh-CN"/>
        </w:rPr>
        <w:t>годов</w:t>
      </w:r>
    </w:p>
    <w:p w:rsidR="00C62B70" w:rsidRDefault="00C62B70" w:rsidP="00C62B70">
      <w:pPr>
        <w:pStyle w:val="Standard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</w:t>
      </w:r>
    </w:p>
    <w:tbl>
      <w:tblPr>
        <w:tblW w:w="10578" w:type="dxa"/>
        <w:tblInd w:w="108" w:type="dxa"/>
        <w:tblLayout w:type="fixed"/>
        <w:tblLook w:val="0000"/>
      </w:tblPr>
      <w:tblGrid>
        <w:gridCol w:w="6220"/>
        <w:gridCol w:w="1276"/>
        <w:gridCol w:w="851"/>
        <w:gridCol w:w="1276"/>
        <w:gridCol w:w="955"/>
      </w:tblGrid>
      <w:tr w:rsidR="00C62B70" w:rsidRPr="000D29C0" w:rsidTr="00D25071">
        <w:tc>
          <w:tcPr>
            <w:tcW w:w="6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6837EB" w:rsidRDefault="00C62B70" w:rsidP="00D25071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Наименование показателей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6837EB" w:rsidRDefault="00C62B70" w:rsidP="006317C0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202</w:t>
            </w:r>
            <w:r w:rsidR="006317C0">
              <w:rPr>
                <w:b/>
                <w:bCs/>
                <w:kern w:val="2"/>
                <w:lang w:eastAsia="zh-CN"/>
              </w:rPr>
              <w:t>3</w:t>
            </w:r>
            <w:r w:rsidRPr="006837EB">
              <w:rPr>
                <w:b/>
                <w:bCs/>
                <w:kern w:val="2"/>
                <w:lang w:eastAsia="zh-CN"/>
              </w:rPr>
              <w:t xml:space="preserve"> год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6837EB" w:rsidRDefault="00C62B70" w:rsidP="006317C0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202</w:t>
            </w:r>
            <w:r w:rsidR="006317C0">
              <w:rPr>
                <w:b/>
                <w:bCs/>
                <w:kern w:val="2"/>
                <w:lang w:eastAsia="zh-CN"/>
              </w:rPr>
              <w:t>4</w:t>
            </w:r>
            <w:r w:rsidRPr="006837EB">
              <w:rPr>
                <w:b/>
                <w:bCs/>
                <w:kern w:val="2"/>
                <w:lang w:eastAsia="zh-CN"/>
              </w:rPr>
              <w:t xml:space="preserve"> год</w:t>
            </w:r>
          </w:p>
        </w:tc>
      </w:tr>
      <w:tr w:rsidR="00C62B70" w:rsidRPr="000D29C0" w:rsidTr="00D25071">
        <w:tc>
          <w:tcPr>
            <w:tcW w:w="6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6837EB" w:rsidRDefault="00C62B70" w:rsidP="00D25071">
            <w:pPr>
              <w:widowControl/>
              <w:autoSpaceDN/>
              <w:snapToGrid w:val="0"/>
              <w:rPr>
                <w:b/>
                <w:kern w:val="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6837EB" w:rsidRDefault="00C62B70" w:rsidP="00D25071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6837EB" w:rsidRDefault="00C62B70" w:rsidP="00D25071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6837EB" w:rsidRDefault="00C62B70" w:rsidP="00D25071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тыс. рублей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6837EB" w:rsidRDefault="00C62B70" w:rsidP="00D25071">
            <w:pPr>
              <w:widowControl/>
              <w:autoSpaceDN/>
              <w:jc w:val="center"/>
              <w:rPr>
                <w:b/>
                <w:kern w:val="2"/>
                <w:lang w:eastAsia="zh-CN"/>
              </w:rPr>
            </w:pPr>
            <w:r w:rsidRPr="006837EB">
              <w:rPr>
                <w:b/>
                <w:bCs/>
                <w:kern w:val="2"/>
                <w:lang w:eastAsia="zh-CN"/>
              </w:rPr>
              <w:t>%</w:t>
            </w:r>
          </w:p>
        </w:tc>
      </w:tr>
      <w:tr w:rsidR="00C62B7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0D29C0" w:rsidRDefault="00C62B70" w:rsidP="00D25071">
            <w:pPr>
              <w:widowControl/>
              <w:autoSpaceDN/>
              <w:rPr>
                <w:kern w:val="2"/>
                <w:lang w:eastAsia="zh-CN"/>
              </w:rPr>
            </w:pPr>
            <w:r w:rsidRPr="00E76112">
              <w:rPr>
                <w:color w:val="000000"/>
              </w:rPr>
              <w:t>Предоставленные налоговые льготы, установленные решением Совета депутатов сельского поселения Унъюган от 28.04.2020 №14</w:t>
            </w:r>
            <w:r w:rsidRPr="00E76112">
              <w:rPr>
                <w:bCs/>
                <w:kern w:val="2"/>
                <w:lang w:eastAsia="zh-CN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854B41" w:rsidRDefault="006317C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609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854B41" w:rsidRDefault="006317C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6317C0" w:rsidRDefault="00D52839" w:rsidP="00D25071">
            <w:pPr>
              <w:widowControl/>
              <w:autoSpaceDN/>
              <w:jc w:val="center"/>
              <w:rPr>
                <w:kern w:val="2"/>
                <w:highlight w:val="yellow"/>
                <w:lang w:eastAsia="zh-CN"/>
              </w:rPr>
            </w:pPr>
            <w:r w:rsidRPr="00D52839">
              <w:rPr>
                <w:kern w:val="2"/>
                <w:lang w:eastAsia="zh-CN"/>
              </w:rPr>
              <w:t>645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6317C0" w:rsidRDefault="00D9744C" w:rsidP="00D25071">
            <w:pPr>
              <w:widowControl/>
              <w:autoSpaceDN/>
              <w:jc w:val="center"/>
              <w:rPr>
                <w:kern w:val="2"/>
                <w:highlight w:val="yellow"/>
                <w:lang w:eastAsia="zh-CN"/>
              </w:rPr>
            </w:pPr>
            <w:r w:rsidRPr="00D9744C">
              <w:rPr>
                <w:kern w:val="2"/>
                <w:lang w:eastAsia="zh-CN"/>
              </w:rPr>
              <w:t>105,3</w:t>
            </w:r>
          </w:p>
        </w:tc>
      </w:tr>
      <w:tr w:rsidR="00C62B7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0D29C0" w:rsidRDefault="00C62B70" w:rsidP="00D25071">
            <w:pPr>
              <w:widowControl/>
              <w:autoSpaceDN/>
              <w:rPr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326289" w:rsidRDefault="00C62B70" w:rsidP="00D25071">
            <w:pPr>
              <w:widowControl/>
              <w:autoSpaceDN/>
              <w:snapToGrid w:val="0"/>
              <w:jc w:val="center"/>
              <w:rPr>
                <w:bCs/>
                <w:kern w:val="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DA5C5B" w:rsidRDefault="00C62B70" w:rsidP="00D25071">
            <w:pPr>
              <w:widowControl/>
              <w:autoSpaceDN/>
              <w:snapToGrid w:val="0"/>
              <w:jc w:val="center"/>
              <w:rPr>
                <w:bCs/>
                <w:kern w:val="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6317C0" w:rsidRDefault="00C62B70" w:rsidP="00D25071">
            <w:pPr>
              <w:widowControl/>
              <w:autoSpaceDN/>
              <w:snapToGrid w:val="0"/>
              <w:jc w:val="center"/>
              <w:rPr>
                <w:bCs/>
                <w:kern w:val="2"/>
                <w:highlight w:val="yellow"/>
                <w:lang w:eastAsia="zh-C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6317C0" w:rsidRDefault="00C62B70" w:rsidP="00D25071">
            <w:pPr>
              <w:widowControl/>
              <w:autoSpaceDN/>
              <w:snapToGrid w:val="0"/>
              <w:jc w:val="center"/>
              <w:rPr>
                <w:bCs/>
                <w:kern w:val="2"/>
                <w:highlight w:val="yellow"/>
                <w:lang w:eastAsia="zh-CN"/>
              </w:rPr>
            </w:pPr>
          </w:p>
        </w:tc>
      </w:tr>
      <w:tr w:rsidR="00C62B7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0D29C0" w:rsidRDefault="00C62B70" w:rsidP="00D25071">
            <w:pPr>
              <w:widowControl/>
              <w:autoSpaceDN/>
              <w:rPr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Стимулирующие налоговые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326289" w:rsidRDefault="00C62B7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326289">
              <w:rPr>
                <w:kern w:val="2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DA5C5B" w:rsidRDefault="00C62B7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DA5C5B">
              <w:rPr>
                <w:kern w:val="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D52839" w:rsidRDefault="006317C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D52839">
              <w:rPr>
                <w:kern w:val="2"/>
                <w:lang w:eastAsia="zh-CN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EF4AC1" w:rsidRDefault="006317C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EF4AC1">
              <w:rPr>
                <w:kern w:val="2"/>
                <w:lang w:eastAsia="zh-CN"/>
              </w:rPr>
              <w:t>0</w:t>
            </w:r>
          </w:p>
        </w:tc>
      </w:tr>
      <w:tr w:rsidR="00C62B7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70" w:rsidRPr="000D29C0" w:rsidRDefault="00C62B70" w:rsidP="00D25071">
            <w:pPr>
              <w:widowControl/>
              <w:autoSpaceDN/>
              <w:rPr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темп роста (снижения)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F656D4" w:rsidRDefault="00C62B7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F656D4">
              <w:rPr>
                <w:kern w:val="2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DA5C5B" w:rsidRDefault="00C62B7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B70" w:rsidRPr="00D52839" w:rsidRDefault="006317C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D52839">
              <w:rPr>
                <w:kern w:val="2"/>
                <w:lang w:eastAsia="zh-CN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B70" w:rsidRPr="00EF4AC1" w:rsidRDefault="006317C0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EF4AC1">
              <w:rPr>
                <w:kern w:val="2"/>
                <w:lang w:eastAsia="zh-CN"/>
              </w:rPr>
              <w:t>0</w:t>
            </w:r>
          </w:p>
        </w:tc>
      </w:tr>
      <w:tr w:rsidR="006317C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0" w:rsidRPr="000D29C0" w:rsidRDefault="006317C0" w:rsidP="00D25071">
            <w:pPr>
              <w:widowControl/>
              <w:autoSpaceDN/>
              <w:rPr>
                <w:bCs/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Технические налоговые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E9656A" w:rsidRDefault="006317C0" w:rsidP="006317C0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  <w:kern w:val="2"/>
                <w:lang w:eastAsia="zh-CN"/>
              </w:rPr>
              <w:t>572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DA5C5B" w:rsidRDefault="006317C0" w:rsidP="006317C0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  <w:kern w:val="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D52839" w:rsidRDefault="00D52839" w:rsidP="00D25071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 w:rsidRPr="00D52839">
              <w:rPr>
                <w:bCs/>
                <w:kern w:val="2"/>
                <w:lang w:eastAsia="zh-CN"/>
              </w:rPr>
              <w:t>538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Pr="00EF4AC1" w:rsidRDefault="00D9744C" w:rsidP="00D25071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 w:rsidRPr="00EF4AC1">
              <w:rPr>
                <w:bCs/>
                <w:kern w:val="2"/>
                <w:lang w:eastAsia="zh-CN"/>
              </w:rPr>
              <w:t>100</w:t>
            </w:r>
          </w:p>
        </w:tc>
      </w:tr>
      <w:tr w:rsidR="006317C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0" w:rsidRPr="000D29C0" w:rsidRDefault="006317C0" w:rsidP="00D25071">
            <w:pPr>
              <w:widowControl/>
              <w:autoSpaceDN/>
              <w:rPr>
                <w:bCs/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темп роста (снижения)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E9656A" w:rsidRDefault="006317C0" w:rsidP="006317C0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  <w:kern w:val="2"/>
                <w:lang w:eastAsia="zh-CN"/>
              </w:rPr>
              <w:t>-2 394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DA5C5B" w:rsidRDefault="006317C0" w:rsidP="006317C0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  <w:kern w:val="2"/>
                <w:lang w:eastAsia="zh-CN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D52839" w:rsidRDefault="00D52839" w:rsidP="00D25071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  <w:kern w:val="2"/>
                <w:lang w:eastAsia="zh-CN"/>
              </w:rPr>
              <w:t>+</w:t>
            </w:r>
            <w:r w:rsidRPr="00D52839">
              <w:rPr>
                <w:bCs/>
                <w:kern w:val="2"/>
                <w:lang w:eastAsia="zh-CN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Pr="00EF4AC1" w:rsidRDefault="00EF4AC1" w:rsidP="00D25071">
            <w:pPr>
              <w:widowControl/>
              <w:autoSpaceDN/>
              <w:jc w:val="center"/>
              <w:rPr>
                <w:bCs/>
                <w:kern w:val="2"/>
                <w:lang w:eastAsia="zh-CN"/>
              </w:rPr>
            </w:pPr>
            <w:r w:rsidRPr="00EF4AC1">
              <w:rPr>
                <w:bCs/>
                <w:kern w:val="2"/>
                <w:lang w:eastAsia="zh-CN"/>
              </w:rPr>
              <w:t>94,05</w:t>
            </w:r>
          </w:p>
        </w:tc>
      </w:tr>
      <w:tr w:rsidR="006317C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0" w:rsidRPr="000D29C0" w:rsidRDefault="006317C0" w:rsidP="00D25071">
            <w:pPr>
              <w:widowControl/>
              <w:autoSpaceDN/>
              <w:rPr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Социальные налоговые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EA703E" w:rsidRDefault="006317C0" w:rsidP="006317C0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EA703E">
              <w:rPr>
                <w:kern w:val="2"/>
                <w:lang w:eastAsia="zh-CN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3A799B" w:rsidRDefault="006317C0" w:rsidP="006317C0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D52839" w:rsidRDefault="00D52839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D52839">
              <w:rPr>
                <w:kern w:val="2"/>
                <w:lang w:eastAsia="zh-CN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Pr="00EF4AC1" w:rsidRDefault="00EF4AC1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EF4AC1">
              <w:rPr>
                <w:kern w:val="2"/>
                <w:lang w:eastAsia="zh-CN"/>
              </w:rPr>
              <w:t>100</w:t>
            </w:r>
          </w:p>
        </w:tc>
      </w:tr>
      <w:tr w:rsidR="006317C0" w:rsidRPr="000D29C0" w:rsidTr="00D25071"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0" w:rsidRPr="000D29C0" w:rsidRDefault="006317C0" w:rsidP="00D25071">
            <w:pPr>
              <w:widowControl/>
              <w:autoSpaceDN/>
              <w:rPr>
                <w:kern w:val="2"/>
                <w:lang w:eastAsia="zh-CN"/>
              </w:rPr>
            </w:pPr>
            <w:r w:rsidRPr="000D29C0">
              <w:rPr>
                <w:bCs/>
                <w:kern w:val="2"/>
                <w:lang w:eastAsia="zh-CN"/>
              </w:rPr>
              <w:t>темп роста (снижения)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EA703E" w:rsidRDefault="006317C0" w:rsidP="006317C0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EA703E">
              <w:rPr>
                <w:kern w:val="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0D29C0" w:rsidRDefault="006317C0" w:rsidP="006317C0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0" w:rsidRPr="006317C0" w:rsidRDefault="00EF4AC1" w:rsidP="00D25071">
            <w:pPr>
              <w:widowControl/>
              <w:autoSpaceDN/>
              <w:jc w:val="center"/>
              <w:rPr>
                <w:kern w:val="2"/>
                <w:highlight w:val="yellow"/>
                <w:lang w:eastAsia="zh-CN"/>
              </w:rPr>
            </w:pPr>
            <w:r w:rsidRPr="00EF4AC1">
              <w:rPr>
                <w:kern w:val="2"/>
                <w:lang w:eastAsia="zh-CN"/>
              </w:rPr>
              <w:t>-1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Pr="00EF4AC1" w:rsidRDefault="00EF4AC1" w:rsidP="00D25071">
            <w:pPr>
              <w:widowControl/>
              <w:autoSpaceDN/>
              <w:jc w:val="center"/>
              <w:rPr>
                <w:kern w:val="2"/>
                <w:lang w:eastAsia="zh-CN"/>
              </w:rPr>
            </w:pPr>
            <w:r w:rsidRPr="00EF4AC1">
              <w:rPr>
                <w:kern w:val="2"/>
                <w:lang w:eastAsia="zh-CN"/>
              </w:rPr>
              <w:t>97,3</w:t>
            </w:r>
          </w:p>
        </w:tc>
      </w:tr>
    </w:tbl>
    <w:p w:rsidR="00C62B70" w:rsidRPr="0013012B" w:rsidRDefault="00C62B70" w:rsidP="00C62B70">
      <w:pPr>
        <w:pStyle w:val="Standard"/>
        <w:ind w:firstLine="708"/>
        <w:jc w:val="both"/>
        <w:rPr>
          <w:color w:val="000000"/>
          <w:sz w:val="24"/>
          <w:szCs w:val="24"/>
        </w:rPr>
      </w:pPr>
    </w:p>
    <w:p w:rsidR="00C62B70" w:rsidRPr="00BF300D" w:rsidRDefault="00C62B70" w:rsidP="00C62B70">
      <w:pPr>
        <w:ind w:left="-426" w:firstLine="426"/>
        <w:rPr>
          <w:sz w:val="24"/>
          <w:szCs w:val="24"/>
        </w:rPr>
        <w:sectPr w:rsidR="00C62B70" w:rsidRPr="00BF300D" w:rsidSect="00D25071">
          <w:pgSz w:w="11906" w:h="16838"/>
          <w:pgMar w:top="426" w:right="566" w:bottom="510" w:left="709" w:header="720" w:footer="720" w:gutter="0"/>
          <w:cols w:space="720"/>
        </w:sectPr>
      </w:pPr>
    </w:p>
    <w:p w:rsidR="00C62B70" w:rsidRDefault="00C62B70" w:rsidP="00C62B70">
      <w:pPr>
        <w:pStyle w:val="Standard"/>
        <w:ind w:left="1080" w:hanging="1080"/>
        <w:jc w:val="center"/>
        <w:rPr>
          <w:b/>
          <w:bCs/>
          <w:sz w:val="24"/>
          <w:szCs w:val="24"/>
        </w:rPr>
      </w:pPr>
      <w:r w:rsidRPr="00B9681F">
        <w:rPr>
          <w:b/>
          <w:bCs/>
          <w:sz w:val="24"/>
          <w:szCs w:val="24"/>
        </w:rPr>
        <w:lastRenderedPageBreak/>
        <w:t>Оценка</w:t>
      </w:r>
    </w:p>
    <w:p w:rsidR="00C62B70" w:rsidRDefault="00C62B70" w:rsidP="00C62B70">
      <w:pPr>
        <w:pStyle w:val="Standard"/>
        <w:ind w:left="1080" w:hanging="1080"/>
        <w:jc w:val="center"/>
        <w:rPr>
          <w:b/>
          <w:bCs/>
          <w:sz w:val="24"/>
          <w:szCs w:val="24"/>
        </w:rPr>
      </w:pPr>
      <w:r w:rsidRPr="00B9681F">
        <w:rPr>
          <w:b/>
          <w:bCs/>
          <w:sz w:val="24"/>
          <w:szCs w:val="24"/>
        </w:rPr>
        <w:t>эффективности приме</w:t>
      </w:r>
      <w:r>
        <w:rPr>
          <w:b/>
          <w:bCs/>
          <w:sz w:val="24"/>
          <w:szCs w:val="24"/>
        </w:rPr>
        <w:t>нения</w:t>
      </w:r>
      <w:r w:rsidRPr="00B9681F">
        <w:rPr>
          <w:b/>
          <w:bCs/>
          <w:sz w:val="24"/>
          <w:szCs w:val="24"/>
        </w:rPr>
        <w:t xml:space="preserve"> налоговых расходов сельского поселения</w:t>
      </w:r>
      <w:r>
        <w:rPr>
          <w:b/>
          <w:bCs/>
          <w:sz w:val="24"/>
          <w:szCs w:val="24"/>
        </w:rPr>
        <w:t xml:space="preserve"> Унъюган</w:t>
      </w:r>
    </w:p>
    <w:p w:rsidR="00C62B70" w:rsidRPr="00B9681F" w:rsidRDefault="00C62B70" w:rsidP="00C62B70">
      <w:pPr>
        <w:pStyle w:val="Standard"/>
        <w:ind w:left="1080" w:hanging="1080"/>
        <w:jc w:val="center"/>
        <w:rPr>
          <w:sz w:val="24"/>
          <w:szCs w:val="24"/>
        </w:rPr>
      </w:pPr>
    </w:p>
    <w:p w:rsidR="00C62B70" w:rsidRPr="00F13D7E" w:rsidRDefault="00C62B70" w:rsidP="00C62B7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13D7E">
        <w:rPr>
          <w:rFonts w:ascii="Times New Roman" w:hAnsi="Times New Roman"/>
          <w:sz w:val="24"/>
          <w:szCs w:val="24"/>
        </w:rPr>
        <w:t>Оценка эффективности предоставляемых налоговых расходов включает:</w:t>
      </w:r>
    </w:p>
    <w:p w:rsidR="00C62B70" w:rsidRPr="00F13D7E" w:rsidRDefault="00C62B70" w:rsidP="00C62B7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13D7E">
        <w:rPr>
          <w:rFonts w:ascii="Times New Roman" w:hAnsi="Times New Roman"/>
          <w:sz w:val="24"/>
          <w:szCs w:val="24"/>
        </w:rPr>
        <w:t>1) оценку целесообразности предоставляемых налоговых расходов;</w:t>
      </w:r>
    </w:p>
    <w:p w:rsidR="00C62B70" w:rsidRPr="00F13D7E" w:rsidRDefault="00C62B70" w:rsidP="00C62B7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13D7E">
        <w:rPr>
          <w:rFonts w:ascii="Times New Roman" w:hAnsi="Times New Roman"/>
          <w:sz w:val="24"/>
          <w:szCs w:val="24"/>
        </w:rPr>
        <w:t>2) оценку результативности предоставляемых налоговых расходов.</w:t>
      </w:r>
      <w:bookmarkStart w:id="0" w:name="P128"/>
      <w:bookmarkEnd w:id="0"/>
    </w:p>
    <w:p w:rsidR="00C62B70" w:rsidRPr="00CF78E0" w:rsidRDefault="00C62B70" w:rsidP="00C62B7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CF78E0">
        <w:rPr>
          <w:rFonts w:ascii="Times New Roman" w:hAnsi="Times New Roman"/>
          <w:sz w:val="24"/>
          <w:szCs w:val="24"/>
        </w:rPr>
        <w:t>Критериями целесообразности предоставляемых налоговых расходов являются:</w:t>
      </w:r>
    </w:p>
    <w:p w:rsidR="00C62B70" w:rsidRPr="00CF78E0" w:rsidRDefault="00C62B70" w:rsidP="00C62B70">
      <w:pPr>
        <w:pStyle w:val="ConsPlusNormal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F78E0">
        <w:rPr>
          <w:rFonts w:ascii="Times New Roman" w:hAnsi="Times New Roman"/>
          <w:sz w:val="24"/>
          <w:szCs w:val="24"/>
        </w:rPr>
        <w:t>их соответствие целям муниципальных программ поселения и (или) целям социально-</w:t>
      </w:r>
      <w:r w:rsidRPr="00CF78E0">
        <w:rPr>
          <w:rFonts w:ascii="Times New Roman" w:hAnsi="Times New Roman"/>
          <w:sz w:val="24"/>
          <w:szCs w:val="24"/>
        </w:rPr>
        <w:lastRenderedPageBreak/>
        <w:t>экономической политики поселения, не относящимся к муниципальным программам поселения;</w:t>
      </w:r>
    </w:p>
    <w:p w:rsidR="00C62B70" w:rsidRPr="00CF78E0" w:rsidRDefault="00C62B70" w:rsidP="00C62B70">
      <w:pPr>
        <w:autoSpaceDE w:val="0"/>
        <w:adjustRightInd w:val="0"/>
        <w:ind w:left="-709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CF78E0">
        <w:rPr>
          <w:rFonts w:eastAsia="Calibri"/>
          <w:sz w:val="24"/>
          <w:szCs w:val="24"/>
          <w:lang w:eastAsia="en-US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Pr="00CF78E0">
        <w:rPr>
          <w:sz w:val="24"/>
          <w:szCs w:val="24"/>
        </w:rPr>
        <w:t>.</w:t>
      </w:r>
    </w:p>
    <w:p w:rsidR="00C62B70" w:rsidRPr="00CA0BF9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 w:rsidRPr="00CA0BF9">
        <w:rPr>
          <w:kern w:val="2"/>
          <w:sz w:val="24"/>
          <w:szCs w:val="24"/>
          <w:lang w:eastAsia="zh-CN"/>
        </w:rPr>
        <w:t>Оценка эффективности проведена кураторами нал</w:t>
      </w:r>
      <w:r>
        <w:rPr>
          <w:kern w:val="2"/>
          <w:sz w:val="24"/>
          <w:szCs w:val="24"/>
          <w:lang w:eastAsia="zh-CN"/>
        </w:rPr>
        <w:t xml:space="preserve">оговых расходов по техническим, социальным. Стимулирующим </w:t>
      </w:r>
      <w:r w:rsidRPr="00CA0BF9">
        <w:rPr>
          <w:kern w:val="2"/>
          <w:sz w:val="24"/>
          <w:szCs w:val="24"/>
          <w:lang w:eastAsia="zh-CN"/>
        </w:rPr>
        <w:t>налоговым расходам, распределенным по непрограммным налоговым расходам.</w:t>
      </w:r>
    </w:p>
    <w:p w:rsidR="00C62B70" w:rsidRDefault="00C62B70" w:rsidP="00C62B70">
      <w:pPr>
        <w:pStyle w:val="Standard"/>
        <w:jc w:val="both"/>
        <w:rPr>
          <w:color w:val="000000"/>
          <w:sz w:val="24"/>
          <w:szCs w:val="24"/>
        </w:rPr>
      </w:pPr>
      <w:r w:rsidRPr="00B9681F">
        <w:rPr>
          <w:color w:val="000000"/>
          <w:sz w:val="24"/>
          <w:szCs w:val="24"/>
        </w:rPr>
        <w:t>Информ</w:t>
      </w:r>
      <w:r>
        <w:rPr>
          <w:color w:val="000000"/>
          <w:sz w:val="24"/>
          <w:szCs w:val="24"/>
        </w:rPr>
        <w:t>ация о налоговых расходах за 202</w:t>
      </w:r>
      <w:r w:rsidR="006317C0">
        <w:rPr>
          <w:color w:val="000000"/>
          <w:sz w:val="24"/>
          <w:szCs w:val="24"/>
        </w:rPr>
        <w:t>3</w:t>
      </w:r>
      <w:r w:rsidRPr="00B9681F">
        <w:rPr>
          <w:color w:val="000000"/>
          <w:sz w:val="24"/>
          <w:szCs w:val="24"/>
        </w:rPr>
        <w:t>-20</w:t>
      </w:r>
      <w:r>
        <w:rPr>
          <w:color w:val="000000"/>
          <w:sz w:val="24"/>
          <w:szCs w:val="24"/>
        </w:rPr>
        <w:t>2</w:t>
      </w:r>
      <w:r w:rsidR="006317C0">
        <w:rPr>
          <w:color w:val="000000"/>
          <w:sz w:val="24"/>
          <w:szCs w:val="24"/>
        </w:rPr>
        <w:t>4</w:t>
      </w:r>
      <w:r w:rsidR="00B525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гг.</w:t>
      </w:r>
      <w:r w:rsidRPr="00B9681F">
        <w:rPr>
          <w:color w:val="000000"/>
          <w:sz w:val="24"/>
          <w:szCs w:val="24"/>
        </w:rPr>
        <w:t xml:space="preserve"> предс</w:t>
      </w:r>
      <w:r>
        <w:rPr>
          <w:color w:val="000000"/>
          <w:sz w:val="24"/>
          <w:szCs w:val="24"/>
        </w:rPr>
        <w:t>тавлена в таблице 3</w:t>
      </w:r>
      <w:r w:rsidRPr="00B9681F">
        <w:rPr>
          <w:color w:val="000000"/>
          <w:sz w:val="24"/>
          <w:szCs w:val="24"/>
        </w:rPr>
        <w:t>.</w:t>
      </w:r>
    </w:p>
    <w:p w:rsidR="00C62B70" w:rsidRPr="00B9681F" w:rsidRDefault="00C62B70" w:rsidP="00C62B70">
      <w:pPr>
        <w:pStyle w:val="Standard"/>
        <w:jc w:val="both"/>
        <w:rPr>
          <w:color w:val="000000"/>
          <w:sz w:val="24"/>
          <w:szCs w:val="24"/>
        </w:rPr>
      </w:pPr>
    </w:p>
    <w:p w:rsidR="00C62B70" w:rsidRDefault="00C62B70" w:rsidP="00C62B70">
      <w:pPr>
        <w:jc w:val="center"/>
        <w:rPr>
          <w:b/>
          <w:color w:val="000000"/>
          <w:sz w:val="24"/>
          <w:szCs w:val="24"/>
        </w:rPr>
      </w:pPr>
      <w:r w:rsidRPr="00854B41">
        <w:rPr>
          <w:b/>
          <w:color w:val="000000"/>
          <w:sz w:val="24"/>
          <w:szCs w:val="24"/>
        </w:rPr>
        <w:t>Информация о налоговых расходах за 202</w:t>
      </w:r>
      <w:r w:rsidR="006317C0">
        <w:rPr>
          <w:b/>
          <w:color w:val="000000"/>
          <w:sz w:val="24"/>
          <w:szCs w:val="24"/>
        </w:rPr>
        <w:t>3</w:t>
      </w:r>
      <w:r w:rsidRPr="00854B41">
        <w:rPr>
          <w:b/>
          <w:color w:val="000000"/>
          <w:sz w:val="24"/>
          <w:szCs w:val="24"/>
        </w:rPr>
        <w:t>-202</w:t>
      </w:r>
      <w:r w:rsidR="006317C0">
        <w:rPr>
          <w:b/>
          <w:color w:val="000000"/>
          <w:sz w:val="24"/>
          <w:szCs w:val="24"/>
        </w:rPr>
        <w:t>4</w:t>
      </w:r>
      <w:r w:rsidRPr="00854B41">
        <w:rPr>
          <w:b/>
          <w:color w:val="000000"/>
          <w:sz w:val="24"/>
          <w:szCs w:val="24"/>
        </w:rPr>
        <w:t>г.г.</w:t>
      </w:r>
    </w:p>
    <w:p w:rsidR="00C62B70" w:rsidRPr="00666902" w:rsidRDefault="00C62B70" w:rsidP="00C62B7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97"/>
        <w:gridCol w:w="1023"/>
        <w:gridCol w:w="962"/>
        <w:gridCol w:w="1558"/>
      </w:tblGrid>
      <w:tr w:rsidR="00C62B70" w:rsidRPr="000025C7" w:rsidTr="00B52583">
        <w:tc>
          <w:tcPr>
            <w:tcW w:w="675" w:type="dxa"/>
            <w:vMerge w:val="restart"/>
            <w:shd w:val="clear" w:color="auto" w:fill="auto"/>
            <w:vAlign w:val="center"/>
          </w:tcPr>
          <w:p w:rsidR="00C62B70" w:rsidRPr="00CD5DA7" w:rsidRDefault="00C62B70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DA7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C62B70" w:rsidRPr="00CD5DA7" w:rsidRDefault="00C62B70" w:rsidP="00D25071">
            <w:pPr>
              <w:jc w:val="center"/>
              <w:rPr>
                <w:b/>
                <w:color w:val="000000"/>
                <w:w w:val="99"/>
                <w:sz w:val="24"/>
                <w:szCs w:val="24"/>
              </w:rPr>
            </w:pPr>
            <w:r w:rsidRPr="00CD5DA7">
              <w:rPr>
                <w:b/>
                <w:color w:val="000000"/>
                <w:w w:val="99"/>
                <w:sz w:val="24"/>
                <w:szCs w:val="24"/>
              </w:rPr>
              <w:t>Фискальные характеристики</w:t>
            </w:r>
          </w:p>
          <w:p w:rsidR="00C62B70" w:rsidRPr="00CD5DA7" w:rsidRDefault="00C62B70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DA7">
              <w:rPr>
                <w:b/>
                <w:color w:val="000000"/>
                <w:w w:val="99"/>
                <w:sz w:val="24"/>
                <w:szCs w:val="24"/>
              </w:rPr>
              <w:t>налоговых расходов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62B70" w:rsidRPr="00CD5DA7" w:rsidRDefault="00C62B70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DA7">
              <w:rPr>
                <w:b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C62B70" w:rsidRPr="00CD5DA7" w:rsidRDefault="00C62B70" w:rsidP="006317C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D5DA7">
              <w:rPr>
                <w:b/>
                <w:color w:val="000000"/>
                <w:sz w:val="18"/>
                <w:szCs w:val="18"/>
              </w:rPr>
              <w:t>Темп роста (снижения) 202</w:t>
            </w:r>
            <w:r w:rsidR="006317C0">
              <w:rPr>
                <w:b/>
                <w:color w:val="000000"/>
                <w:sz w:val="18"/>
                <w:szCs w:val="18"/>
              </w:rPr>
              <w:t>4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D5DA7">
              <w:rPr>
                <w:b/>
                <w:color w:val="000000"/>
                <w:sz w:val="18"/>
                <w:szCs w:val="18"/>
              </w:rPr>
              <w:t>года к 202</w:t>
            </w:r>
            <w:r w:rsidR="006317C0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D5DA7">
              <w:rPr>
                <w:b/>
                <w:color w:val="000000"/>
                <w:sz w:val="18"/>
                <w:szCs w:val="18"/>
              </w:rPr>
              <w:t>году, %</w:t>
            </w:r>
          </w:p>
        </w:tc>
      </w:tr>
      <w:tr w:rsidR="00C62B70" w:rsidRPr="000025C7" w:rsidTr="00B52583">
        <w:tc>
          <w:tcPr>
            <w:tcW w:w="675" w:type="dxa"/>
            <w:vMerge/>
            <w:shd w:val="clear" w:color="auto" w:fill="auto"/>
          </w:tcPr>
          <w:p w:rsidR="00C62B70" w:rsidRPr="000025C7" w:rsidRDefault="00C62B70" w:rsidP="00D250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7" w:type="dxa"/>
            <w:vMerge/>
            <w:shd w:val="clear" w:color="auto" w:fill="auto"/>
          </w:tcPr>
          <w:p w:rsidR="00C62B70" w:rsidRPr="000025C7" w:rsidRDefault="00C62B70" w:rsidP="00D250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C62B70" w:rsidRPr="00CD5DA7" w:rsidRDefault="00C62B70" w:rsidP="006317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DA7">
              <w:rPr>
                <w:b/>
                <w:color w:val="000000"/>
                <w:sz w:val="20"/>
                <w:szCs w:val="20"/>
              </w:rPr>
              <w:t>202</w:t>
            </w:r>
            <w:r w:rsidR="006317C0">
              <w:rPr>
                <w:b/>
                <w:color w:val="000000"/>
                <w:sz w:val="20"/>
                <w:szCs w:val="20"/>
              </w:rPr>
              <w:t>3</w:t>
            </w:r>
            <w:r w:rsidRPr="00CD5DA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2" w:type="dxa"/>
            <w:shd w:val="clear" w:color="auto" w:fill="auto"/>
          </w:tcPr>
          <w:p w:rsidR="00C62B70" w:rsidRPr="00CD5DA7" w:rsidRDefault="00C62B70" w:rsidP="006317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DA7">
              <w:rPr>
                <w:b/>
                <w:color w:val="000000"/>
                <w:sz w:val="20"/>
                <w:szCs w:val="20"/>
              </w:rPr>
              <w:t>202</w:t>
            </w:r>
            <w:r w:rsidR="006317C0">
              <w:rPr>
                <w:b/>
                <w:color w:val="000000"/>
                <w:sz w:val="20"/>
                <w:szCs w:val="20"/>
              </w:rPr>
              <w:t>4</w:t>
            </w:r>
            <w:r w:rsidRPr="00CD5DA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vMerge/>
            <w:shd w:val="clear" w:color="auto" w:fill="auto"/>
          </w:tcPr>
          <w:p w:rsidR="00C62B70" w:rsidRPr="000025C7" w:rsidRDefault="00C62B70" w:rsidP="00D250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5FF" w:rsidRPr="007A07C1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 w:rsidRPr="00D642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697" w:type="dxa"/>
            <w:shd w:val="clear" w:color="auto" w:fill="auto"/>
          </w:tcPr>
          <w:p w:rsidR="00E245FF" w:rsidRPr="000025C7" w:rsidRDefault="00E245FF" w:rsidP="00D25071">
            <w:pPr>
              <w:jc w:val="both"/>
              <w:rPr>
                <w:color w:val="000000"/>
              </w:rPr>
            </w:pPr>
            <w:r w:rsidRPr="001325B4">
              <w:rPr>
                <w:color w:val="0000CC"/>
              </w:rPr>
              <w:t xml:space="preserve">Объем налоговых расходов в результате освобождения </w:t>
            </w:r>
            <w:r w:rsidRPr="001325B4">
              <w:rPr>
                <w:b/>
                <w:color w:val="0000CC"/>
              </w:rPr>
              <w:t>на 100%</w:t>
            </w:r>
            <w:r w:rsidRPr="001325B4">
              <w:rPr>
                <w:color w:val="0000CC"/>
              </w:rPr>
              <w:t xml:space="preserve"> от налогообложения </w:t>
            </w:r>
            <w:r w:rsidRPr="000025C7">
              <w:rPr>
                <w:color w:val="000000"/>
              </w:rPr>
              <w:t>(тыс. рублей), в том числе в результате: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2C2171" w:rsidRDefault="00E245FF" w:rsidP="00631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F4AC1" w:rsidRDefault="00EF4AC1" w:rsidP="00E245FF">
            <w:pPr>
              <w:jc w:val="center"/>
              <w:rPr>
                <w:b/>
                <w:color w:val="000000"/>
              </w:rPr>
            </w:pPr>
            <w:r w:rsidRPr="00EF4AC1">
              <w:rPr>
                <w:b/>
                <w:color w:val="000000"/>
              </w:rPr>
              <w:t>645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F4AC1" w:rsidP="00D25071">
            <w:pPr>
              <w:jc w:val="center"/>
              <w:rPr>
                <w:b/>
                <w:color w:val="000000"/>
                <w:highlight w:val="yellow"/>
              </w:rPr>
            </w:pPr>
            <w:r w:rsidRPr="00EF4AC1">
              <w:rPr>
                <w:b/>
                <w:color w:val="000000"/>
              </w:rPr>
              <w:t>105,91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208">
              <w:rPr>
                <w:b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rPr>
                <w:b/>
                <w:color w:val="000000"/>
              </w:rPr>
            </w:pPr>
            <w:r w:rsidRPr="001543E5">
              <w:rPr>
                <w:b/>
                <w:sz w:val="24"/>
                <w:szCs w:val="24"/>
              </w:rPr>
              <w:t>Технические налоговые расходы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1543E5" w:rsidRDefault="00E245FF" w:rsidP="00631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F4AC1" w:rsidRDefault="00EF4AC1" w:rsidP="00E245FF">
            <w:pPr>
              <w:jc w:val="center"/>
              <w:rPr>
                <w:b/>
                <w:color w:val="000000"/>
              </w:rPr>
            </w:pPr>
            <w:r w:rsidRPr="00EF4AC1">
              <w:rPr>
                <w:b/>
                <w:color w:val="000000"/>
              </w:rPr>
              <w:t>538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EF4AC1" w:rsidRDefault="00EF4AC1" w:rsidP="00D25071">
            <w:pPr>
              <w:jc w:val="center"/>
              <w:rPr>
                <w:b/>
                <w:color w:val="000000"/>
              </w:rPr>
            </w:pPr>
            <w:r w:rsidRPr="00EF4AC1">
              <w:rPr>
                <w:b/>
                <w:color w:val="000000"/>
              </w:rPr>
              <w:t>94,06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 w:rsidRPr="00D64208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697" w:type="dxa"/>
            <w:shd w:val="clear" w:color="auto" w:fill="auto"/>
          </w:tcPr>
          <w:p w:rsidR="00E245FF" w:rsidRPr="00ED4E5C" w:rsidRDefault="00E245FF" w:rsidP="00D25071">
            <w:pPr>
              <w:jc w:val="both"/>
              <w:rPr>
                <w:color w:val="000000"/>
              </w:rPr>
            </w:pPr>
            <w:r w:rsidRPr="00ED4E5C">
              <w:rPr>
                <w:color w:val="000000"/>
              </w:rPr>
              <w:t>Освобождения от налогообложения</w:t>
            </w:r>
            <w:r w:rsidRPr="00ED4E5C">
              <w:t xml:space="preserve"> органов местного самоуправления, муниципальных учреждений и предприятий, организаций пожарной охраны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EB3780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F4AC1" w:rsidRDefault="00EF4AC1" w:rsidP="00E245FF">
            <w:pPr>
              <w:jc w:val="center"/>
              <w:rPr>
                <w:color w:val="000000"/>
              </w:rPr>
            </w:pPr>
            <w:r w:rsidRPr="00EF4AC1">
              <w:rPr>
                <w:color w:val="000000"/>
              </w:rPr>
              <w:t>538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EF4AC1" w:rsidRDefault="00EF4AC1" w:rsidP="00D25071">
            <w:pPr>
              <w:jc w:val="center"/>
              <w:rPr>
                <w:color w:val="000000"/>
              </w:rPr>
            </w:pPr>
            <w:r w:rsidRPr="00EF4AC1">
              <w:rPr>
                <w:color w:val="000000"/>
              </w:rPr>
              <w:t>94,06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208">
              <w:rPr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rPr>
                <w:b/>
                <w:color w:val="000000"/>
              </w:rPr>
            </w:pPr>
            <w:r w:rsidRPr="001543E5">
              <w:rPr>
                <w:b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E245FF" w:rsidRDefault="00E245FF" w:rsidP="006317C0">
            <w:pPr>
              <w:jc w:val="center"/>
              <w:rPr>
                <w:b/>
                <w:color w:val="000000"/>
              </w:rPr>
            </w:pPr>
            <w:r w:rsidRPr="00E245FF">
              <w:rPr>
                <w:b/>
                <w:color w:val="000000"/>
              </w:rPr>
              <w:t>37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245FF" w:rsidRDefault="00E245FF" w:rsidP="00E245FF">
            <w:pPr>
              <w:jc w:val="center"/>
              <w:rPr>
                <w:b/>
                <w:color w:val="000000"/>
              </w:rPr>
            </w:pPr>
            <w:r w:rsidRPr="00E245FF">
              <w:rPr>
                <w:b/>
                <w:color w:val="000000"/>
              </w:rPr>
              <w:t>47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245FF" w:rsidP="00D25071">
            <w:pPr>
              <w:jc w:val="center"/>
              <w:rPr>
                <w:b/>
                <w:color w:val="000000"/>
                <w:highlight w:val="yellow"/>
              </w:rPr>
            </w:pPr>
            <w:r w:rsidRPr="00E245FF">
              <w:rPr>
                <w:b/>
                <w:color w:val="000000"/>
              </w:rPr>
              <w:t>127,02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 w:rsidRPr="00D64208">
              <w:rPr>
                <w:color w:val="000000"/>
                <w:sz w:val="20"/>
                <w:szCs w:val="20"/>
              </w:rPr>
              <w:t>1.2.</w:t>
            </w: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rPr>
                <w:color w:val="000000"/>
              </w:rPr>
            </w:pPr>
            <w:r w:rsidRPr="001543E5">
              <w:rPr>
                <w:color w:val="000000"/>
              </w:rPr>
              <w:t xml:space="preserve">Освобождения от налогообложения </w:t>
            </w:r>
            <w:r w:rsidRPr="001543E5">
              <w:t xml:space="preserve">участников трудового фронта в годы Великой Отечественной войны 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D6420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jc w:val="both"/>
              <w:rPr>
                <w:color w:val="000000"/>
              </w:rPr>
            </w:pPr>
            <w:r w:rsidRPr="001543E5">
              <w:t>Освобождения от налогообложения представителей коренных малочисленных народов Севера Российской Федерации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D6420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jc w:val="both"/>
            </w:pPr>
            <w:r w:rsidRPr="001543E5">
              <w:t>Освобождения от налогообложения пенсионеров, проживших (проработавших) в поселении в общей продолжительности 20 лет и более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EA703E" w:rsidRDefault="00E245FF" w:rsidP="006317C0">
            <w:pPr>
              <w:jc w:val="center"/>
              <w:rPr>
                <w:color w:val="000000"/>
              </w:rPr>
            </w:pPr>
            <w:r w:rsidRPr="00EA703E">
              <w:rPr>
                <w:color w:val="000000"/>
              </w:rPr>
              <w:t>36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245FF" w:rsidP="00D25071">
            <w:pPr>
              <w:jc w:val="center"/>
              <w:rPr>
                <w:color w:val="000000"/>
                <w:highlight w:val="yellow"/>
              </w:rPr>
            </w:pPr>
            <w:r w:rsidRPr="00E245FF">
              <w:rPr>
                <w:color w:val="000000"/>
              </w:rPr>
              <w:t>125</w:t>
            </w:r>
            <w:r>
              <w:rPr>
                <w:color w:val="000000"/>
              </w:rPr>
              <w:t>,0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D6420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jc w:val="both"/>
            </w:pPr>
            <w:r w:rsidRPr="001543E5">
              <w:t>Освобождения от налогообложения многодетных семей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EA703E" w:rsidRDefault="00E245FF" w:rsidP="006317C0">
            <w:pPr>
              <w:jc w:val="center"/>
              <w:rPr>
                <w:color w:val="000000"/>
              </w:rPr>
            </w:pPr>
            <w:r w:rsidRPr="00EA703E">
              <w:rPr>
                <w:color w:val="000000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245FF" w:rsidRDefault="00E245FF" w:rsidP="00E245FF">
            <w:pPr>
              <w:jc w:val="center"/>
              <w:rPr>
                <w:color w:val="000000"/>
              </w:rPr>
            </w:pPr>
            <w:r w:rsidRPr="00E245FF">
              <w:rPr>
                <w:color w:val="00000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245FF" w:rsidP="00D25071">
            <w:pPr>
              <w:jc w:val="center"/>
              <w:rPr>
                <w:color w:val="000000"/>
                <w:highlight w:val="yellow"/>
              </w:rPr>
            </w:pPr>
            <w:r w:rsidRPr="00E245FF">
              <w:rPr>
                <w:color w:val="000000"/>
              </w:rPr>
              <w:t>200</w:t>
            </w:r>
            <w:r>
              <w:rPr>
                <w:color w:val="000000"/>
              </w:rPr>
              <w:t>,0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D6420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697" w:type="dxa"/>
            <w:shd w:val="clear" w:color="auto" w:fill="auto"/>
          </w:tcPr>
          <w:p w:rsidR="00E245FF" w:rsidRPr="00C42354" w:rsidRDefault="00E245FF" w:rsidP="00D25071">
            <w:pPr>
              <w:jc w:val="both"/>
            </w:pPr>
            <w:r w:rsidRPr="00B10527">
              <w:t>Освобождения от налогообложения социально ориентированные некоммерческие организации – в отношении земельных участков, используемых ими для оказания населению услуг в социальной сфере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jc w:val="both"/>
              <w:rPr>
                <w:b/>
                <w:sz w:val="24"/>
                <w:szCs w:val="24"/>
              </w:rPr>
            </w:pPr>
            <w:r w:rsidRPr="001543E5">
              <w:rPr>
                <w:color w:val="000000"/>
              </w:rPr>
              <w:t xml:space="preserve">Освобождения от налогообложения </w:t>
            </w:r>
            <w:r>
              <w:t>участников специальной военной операции из числа лиц, призванных на военную службу по мобилизации в Вооруженные Силы Российской Федерации, лиц, проходящих военную службу в Вооруженных Силах Российской Федерации по контракту, и лиц, заключивших контракт о добровольном содействии в выполнении задач, возложенных на Вооруженные Силы Российской Федерации, или членов их семей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66F1A" w:rsidRDefault="00E245FF" w:rsidP="006317C0">
            <w:pPr>
              <w:jc w:val="center"/>
              <w:rPr>
                <w:color w:val="000000"/>
              </w:rPr>
            </w:pPr>
            <w:r w:rsidRPr="00066F1A"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245FF" w:rsidRDefault="00E245FF" w:rsidP="00E245FF">
            <w:pPr>
              <w:jc w:val="center"/>
              <w:rPr>
                <w:color w:val="000000"/>
              </w:rPr>
            </w:pPr>
            <w:r w:rsidRPr="00E245FF"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066F1A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jc w:val="both"/>
              <w:rPr>
                <w:b/>
                <w:sz w:val="24"/>
                <w:szCs w:val="24"/>
              </w:rPr>
            </w:pPr>
            <w:r w:rsidRPr="001543E5">
              <w:rPr>
                <w:color w:val="000000"/>
              </w:rPr>
              <w:t xml:space="preserve">Освобождения от налогообложения </w:t>
            </w:r>
            <w:r>
              <w:t>лиц, награжденных знаком «Житель осажденного Сталинграда»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66F1A" w:rsidRDefault="00E245FF" w:rsidP="006317C0">
            <w:pPr>
              <w:jc w:val="center"/>
              <w:rPr>
                <w:color w:val="000000"/>
              </w:rPr>
            </w:pPr>
            <w:r w:rsidRPr="00066F1A"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066F1A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697" w:type="dxa"/>
            <w:shd w:val="clear" w:color="auto" w:fill="auto"/>
          </w:tcPr>
          <w:p w:rsidR="00E245FF" w:rsidRPr="001543E5" w:rsidRDefault="00E245FF" w:rsidP="00D25071">
            <w:pPr>
              <w:jc w:val="both"/>
              <w:rPr>
                <w:b/>
              </w:rPr>
            </w:pPr>
            <w:r w:rsidRPr="001543E5">
              <w:rPr>
                <w:b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64351E" w:rsidRDefault="00E245FF" w:rsidP="00631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  <w:r w:rsidRPr="00D6420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697" w:type="dxa"/>
            <w:shd w:val="clear" w:color="auto" w:fill="auto"/>
          </w:tcPr>
          <w:p w:rsidR="00E245FF" w:rsidRPr="00C42354" w:rsidRDefault="00E245FF" w:rsidP="00D25071">
            <w:pPr>
              <w:jc w:val="both"/>
            </w:pPr>
            <w:r w:rsidRPr="00C42354">
              <w:t>Освобождения от налогообложения организации</w:t>
            </w:r>
            <w:r>
              <w:t>, субъектов</w:t>
            </w:r>
            <w:r w:rsidRPr="00C42354">
              <w:t xml:space="preserve"> малого и среднего предпринимательст</w:t>
            </w:r>
            <w:r>
              <w:t>ва – инвесторов</w:t>
            </w:r>
            <w:r w:rsidRPr="00C42354">
              <w:t xml:space="preserve"> </w:t>
            </w:r>
            <w:r w:rsidRPr="000025C7">
              <w:rPr>
                <w:rFonts w:ascii="Times New Roman CYR" w:hAnsi="Times New Roman CYR" w:cs="Times New Roman CYR"/>
              </w:rPr>
              <w:t>в отношении земельных участков, используемых для реализации инвестиционных проектов на территории сельского поселения Унъюган, включенных в установленном Правительством Ханты-Мансийского автономного округа – Югры порядке в Реестр инвестиционных проектов Ханты-Мансийского автономного округа – Югры, на плановый срок окупаемости инвестиционного проекта, но не более трех лет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64351E" w:rsidRDefault="00E245FF" w:rsidP="00E245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 w:rsidRPr="00D642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697" w:type="dxa"/>
            <w:shd w:val="clear" w:color="auto" w:fill="auto"/>
          </w:tcPr>
          <w:p w:rsidR="00E245FF" w:rsidRPr="00B10527" w:rsidRDefault="00E245FF" w:rsidP="00D25071">
            <w:pPr>
              <w:jc w:val="both"/>
            </w:pPr>
            <w:r w:rsidRPr="001325B4">
              <w:rPr>
                <w:color w:val="0000CC"/>
              </w:rPr>
              <w:t xml:space="preserve">Объем налоговых расходов в результате освобождения </w:t>
            </w:r>
            <w:r w:rsidRPr="001325B4">
              <w:rPr>
                <w:b/>
                <w:color w:val="0000CC"/>
              </w:rPr>
              <w:t>на 50%</w:t>
            </w:r>
            <w:r w:rsidRPr="001325B4">
              <w:rPr>
                <w:color w:val="0000CC"/>
              </w:rPr>
              <w:t xml:space="preserve"> от налогообложения </w:t>
            </w:r>
            <w:r w:rsidRPr="000025C7">
              <w:rPr>
                <w:color w:val="000000"/>
              </w:rPr>
              <w:t>(тыс. рублей), в том числе в результате: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208">
              <w:rPr>
                <w:b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697" w:type="dxa"/>
            <w:shd w:val="clear" w:color="auto" w:fill="auto"/>
          </w:tcPr>
          <w:p w:rsidR="00E245FF" w:rsidRPr="00B10527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 w:rsidRPr="001543E5">
              <w:rPr>
                <w:b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64351E" w:rsidRDefault="00E245FF" w:rsidP="00631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64351E" w:rsidRDefault="00E245FF" w:rsidP="00E245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 w:rsidRPr="00D64208"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697" w:type="dxa"/>
            <w:shd w:val="clear" w:color="auto" w:fill="auto"/>
          </w:tcPr>
          <w:p w:rsidR="00E245FF" w:rsidRPr="00B10527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 w:rsidRPr="00B10527">
              <w:t xml:space="preserve">Освобождения от налогообложения </w:t>
            </w:r>
            <w:r w:rsidRPr="000025C7">
              <w:rPr>
                <w:kern w:val="0"/>
              </w:rPr>
              <w:t>граждан</w:t>
            </w:r>
            <w:r w:rsidRPr="00B10527">
              <w:rPr>
                <w:kern w:val="0"/>
              </w:rPr>
              <w:t>, получающим пенсию по случаю потери кормильца, имеющим земельные участки под г</w:t>
            </w:r>
            <w:r w:rsidRPr="000025C7">
              <w:rPr>
                <w:kern w:val="0"/>
              </w:rPr>
              <w:t xml:space="preserve">аражами на праве собственности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208">
              <w:rPr>
                <w:b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6697" w:type="dxa"/>
            <w:shd w:val="clear" w:color="auto" w:fill="auto"/>
          </w:tcPr>
          <w:p w:rsidR="00E245FF" w:rsidRPr="000B3DAB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 w:rsidRPr="001543E5">
              <w:rPr>
                <w:b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64351E" w:rsidRDefault="00E245FF" w:rsidP="00631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245FF" w:rsidRPr="000025C7" w:rsidTr="00B52583">
        <w:trPr>
          <w:trHeight w:val="1486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6697" w:type="dxa"/>
            <w:shd w:val="clear" w:color="auto" w:fill="auto"/>
          </w:tcPr>
          <w:p w:rsidR="00E245FF" w:rsidRPr="000B3DAB" w:rsidRDefault="00E245FF" w:rsidP="00D25071">
            <w:pPr>
              <w:pStyle w:val="ConsPlusNormal"/>
              <w:spacing w:before="160"/>
              <w:ind w:firstLine="0"/>
              <w:jc w:val="both"/>
            </w:pPr>
            <w:r w:rsidRPr="00D64208">
              <w:rPr>
                <w:rFonts w:ascii="Times New Roman" w:hAnsi="Times New Roman"/>
                <w:sz w:val="22"/>
                <w:szCs w:val="22"/>
              </w:rPr>
              <w:t>Освобождения от налогообложения орг</w:t>
            </w:r>
            <w:r>
              <w:rPr>
                <w:rFonts w:ascii="Times New Roman" w:hAnsi="Times New Roman"/>
                <w:sz w:val="22"/>
                <w:szCs w:val="22"/>
              </w:rPr>
              <w:t>анизаций</w:t>
            </w:r>
            <w:r w:rsidRPr="00D64208">
              <w:rPr>
                <w:rFonts w:ascii="Times New Roman" w:hAnsi="Times New Roman"/>
                <w:sz w:val="22"/>
                <w:szCs w:val="22"/>
              </w:rPr>
              <w:t xml:space="preserve">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245FF" w:rsidRDefault="00E245FF" w:rsidP="00E245FF">
            <w:pPr>
              <w:jc w:val="center"/>
              <w:rPr>
                <w:color w:val="000000"/>
              </w:rPr>
            </w:pPr>
            <w:r w:rsidRPr="00E245FF"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B61C82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697" w:type="dxa"/>
            <w:shd w:val="clear" w:color="auto" w:fill="auto"/>
          </w:tcPr>
          <w:p w:rsidR="00E245FF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>
              <w:t xml:space="preserve">Количество налогоплательщиков – юридических лиц, единиц, </w:t>
            </w:r>
          </w:p>
          <w:p w:rsidR="00E245FF" w:rsidRPr="000B3DAB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>
              <w:t>в том числе: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8A5954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3A799B" w:rsidRDefault="00E245FF" w:rsidP="00D25071">
            <w:pPr>
              <w:jc w:val="center"/>
              <w:rPr>
                <w:color w:val="000000"/>
                <w:highlight w:val="yellow"/>
              </w:rPr>
            </w:pPr>
            <w:r w:rsidRPr="00E245FF">
              <w:rPr>
                <w:color w:val="000000"/>
              </w:rPr>
              <w:t>111,11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6697" w:type="dxa"/>
            <w:shd w:val="clear" w:color="auto" w:fill="auto"/>
          </w:tcPr>
          <w:p w:rsidR="00E245FF" w:rsidRDefault="00E245FF" w:rsidP="00633CCE">
            <w:pPr>
              <w:suppressAutoHyphens w:val="0"/>
              <w:autoSpaceDE w:val="0"/>
              <w:adjustRightInd w:val="0"/>
              <w:jc w:val="both"/>
              <w:textAlignment w:val="auto"/>
            </w:pPr>
            <w:r>
              <w:t>Количество юридических лиц, которым предоставлены налоговые льготы, единиц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245FF" w:rsidRDefault="00EF4AC1" w:rsidP="00E245FF">
            <w:pPr>
              <w:jc w:val="center"/>
              <w:rPr>
                <w:color w:val="000000"/>
                <w:highlight w:val="yellow"/>
              </w:rPr>
            </w:pPr>
            <w:r w:rsidRPr="00EF4AC1">
              <w:rPr>
                <w:color w:val="00000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E245FF" w:rsidRDefault="00EF4AC1" w:rsidP="00D25071">
            <w:pPr>
              <w:jc w:val="center"/>
              <w:rPr>
                <w:color w:val="000000"/>
                <w:highlight w:val="yellow"/>
              </w:rPr>
            </w:pPr>
            <w:r w:rsidRPr="00EF4AC1">
              <w:rPr>
                <w:color w:val="000000"/>
              </w:rPr>
              <w:t>100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697" w:type="dxa"/>
            <w:shd w:val="clear" w:color="auto" w:fill="auto"/>
          </w:tcPr>
          <w:p w:rsidR="00E245FF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>
              <w:t>Количество налогоплательщиков – физических лиц, человек,</w:t>
            </w:r>
          </w:p>
          <w:p w:rsidR="00E245FF" w:rsidRPr="000B3DAB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>
              <w:t>в том числе: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12492B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99,33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6697" w:type="dxa"/>
            <w:shd w:val="clear" w:color="auto" w:fill="auto"/>
          </w:tcPr>
          <w:p w:rsidR="00E245FF" w:rsidRPr="00B10527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 w:rsidRPr="000B3DAB">
              <w:t>Фактическая численность получателей налогового расхода</w:t>
            </w:r>
            <w:r w:rsidRPr="000025C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которым начислен налог,</w:t>
            </w:r>
            <w:r w:rsidRPr="000025C7">
              <w:rPr>
                <w:color w:val="000000"/>
              </w:rPr>
              <w:t xml:space="preserve"> чел.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0025C7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0025C7" w:rsidRDefault="00E245FF" w:rsidP="00E24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12492B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99,49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6697" w:type="dxa"/>
            <w:shd w:val="clear" w:color="auto" w:fill="auto"/>
          </w:tcPr>
          <w:p w:rsidR="00E245FF" w:rsidRPr="00B10527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</w:pPr>
            <w:r w:rsidRPr="000B3DAB">
              <w:t>Фактическая численность плательщиков налога, сбора и платежа, по которому предусматривается налоговый расход</w:t>
            </w:r>
            <w:r w:rsidRPr="000025C7">
              <w:rPr>
                <w:color w:val="000000"/>
              </w:rPr>
              <w:t>, чел.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813AA8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E245FF" w:rsidRDefault="00E245FF" w:rsidP="00E245FF">
            <w:pPr>
              <w:jc w:val="center"/>
              <w:rPr>
                <w:color w:val="000000"/>
              </w:rPr>
            </w:pPr>
            <w:r w:rsidRPr="00E245FF">
              <w:rPr>
                <w:color w:val="000000"/>
              </w:rPr>
              <w:t>154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12492B" w:rsidRDefault="00E245FF" w:rsidP="00D2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98,09</w:t>
            </w:r>
          </w:p>
        </w:tc>
      </w:tr>
      <w:tr w:rsidR="00E245FF" w:rsidRPr="000025C7" w:rsidTr="00B52583">
        <w:trPr>
          <w:trHeight w:val="139"/>
        </w:trPr>
        <w:tc>
          <w:tcPr>
            <w:tcW w:w="675" w:type="dxa"/>
            <w:shd w:val="clear" w:color="auto" w:fill="auto"/>
          </w:tcPr>
          <w:p w:rsidR="00E245FF" w:rsidRPr="00D64208" w:rsidRDefault="00E245FF" w:rsidP="00D25071">
            <w:pPr>
              <w:jc w:val="center"/>
              <w:rPr>
                <w:color w:val="000000"/>
                <w:sz w:val="20"/>
                <w:szCs w:val="20"/>
              </w:rPr>
            </w:pPr>
            <w:r w:rsidRPr="00D642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697" w:type="dxa"/>
            <w:shd w:val="clear" w:color="auto" w:fill="auto"/>
          </w:tcPr>
          <w:p w:rsidR="00E245FF" w:rsidRPr="000025C7" w:rsidRDefault="00E245FF" w:rsidP="00D25071">
            <w:pPr>
              <w:suppressAutoHyphens w:val="0"/>
              <w:autoSpaceDE w:val="0"/>
              <w:adjustRightInd w:val="0"/>
              <w:jc w:val="both"/>
              <w:textAlignment w:val="auto"/>
              <w:rPr>
                <w:color w:val="000000"/>
              </w:rPr>
            </w:pPr>
            <w:r w:rsidRPr="000025C7">
              <w:rPr>
                <w:color w:val="000000"/>
              </w:rPr>
              <w:t>Востребованность, %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E245FF" w:rsidRPr="00813AA8" w:rsidRDefault="00E245FF" w:rsidP="006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245FF" w:rsidRPr="00F621FF" w:rsidRDefault="00E245FF" w:rsidP="00E245FF">
            <w:pPr>
              <w:jc w:val="center"/>
              <w:rPr>
                <w:color w:val="000000"/>
              </w:rPr>
            </w:pPr>
            <w:r w:rsidRPr="00F621FF">
              <w:rPr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45FF" w:rsidRPr="00F621FF" w:rsidRDefault="00E245FF" w:rsidP="00D25071">
            <w:pPr>
              <w:jc w:val="center"/>
              <w:rPr>
                <w:color w:val="000000"/>
              </w:rPr>
            </w:pPr>
          </w:p>
        </w:tc>
      </w:tr>
    </w:tbl>
    <w:p w:rsidR="00C62B70" w:rsidRPr="00C37838" w:rsidRDefault="00C62B70" w:rsidP="00C62B70">
      <w:pPr>
        <w:jc w:val="center"/>
        <w:rPr>
          <w:color w:val="000000"/>
        </w:rPr>
      </w:pPr>
    </w:p>
    <w:p w:rsidR="00C62B70" w:rsidRDefault="00C62B70" w:rsidP="00C62B70">
      <w:pPr>
        <w:pStyle w:val="Standard"/>
        <w:ind w:left="-709" w:firstLine="709"/>
        <w:jc w:val="both"/>
        <w:rPr>
          <w:color w:val="000000"/>
          <w:sz w:val="24"/>
          <w:szCs w:val="24"/>
        </w:rPr>
      </w:pPr>
      <w:r w:rsidRPr="004F0F9D">
        <w:rPr>
          <w:color w:val="000000"/>
          <w:sz w:val="24"/>
          <w:szCs w:val="24"/>
        </w:rPr>
        <w:t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 за период 202</w:t>
      </w:r>
      <w:r w:rsidR="00E245FF">
        <w:rPr>
          <w:color w:val="000000"/>
          <w:sz w:val="24"/>
          <w:szCs w:val="24"/>
        </w:rPr>
        <w:t>3</w:t>
      </w:r>
      <w:r w:rsidRPr="004F0F9D">
        <w:rPr>
          <w:color w:val="000000"/>
          <w:sz w:val="24"/>
          <w:szCs w:val="24"/>
        </w:rPr>
        <w:t>-202</w:t>
      </w:r>
      <w:r w:rsidR="00E245FF">
        <w:rPr>
          <w:color w:val="000000"/>
          <w:sz w:val="24"/>
          <w:szCs w:val="24"/>
        </w:rPr>
        <w:t>4</w:t>
      </w:r>
      <w:r w:rsidRPr="004F0F9D">
        <w:rPr>
          <w:color w:val="000000"/>
          <w:sz w:val="24"/>
          <w:szCs w:val="24"/>
        </w:rPr>
        <w:t xml:space="preserve"> гг.</w:t>
      </w:r>
    </w:p>
    <w:p w:rsidR="00C62B70" w:rsidRDefault="00C62B70" w:rsidP="00C62B70">
      <w:pPr>
        <w:pStyle w:val="Standard"/>
        <w:ind w:left="-709" w:firstLine="709"/>
        <w:jc w:val="both"/>
        <w:rPr>
          <w:color w:val="000000"/>
          <w:sz w:val="24"/>
          <w:szCs w:val="24"/>
        </w:rPr>
      </w:pPr>
      <w:r w:rsidRPr="005228EA">
        <w:rPr>
          <w:color w:val="000000"/>
          <w:sz w:val="24"/>
          <w:szCs w:val="24"/>
        </w:rPr>
        <w:t xml:space="preserve">В отчетном году по сравнению с уровнем </w:t>
      </w:r>
      <w:r w:rsidRPr="00340A99">
        <w:rPr>
          <w:color w:val="000000"/>
          <w:sz w:val="24"/>
          <w:szCs w:val="24"/>
        </w:rPr>
        <w:t>202</w:t>
      </w:r>
      <w:r w:rsidR="00AD64E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 w:rsidRPr="00340A99">
        <w:rPr>
          <w:color w:val="000000"/>
          <w:sz w:val="24"/>
          <w:szCs w:val="24"/>
        </w:rPr>
        <w:t>года востребованность</w:t>
      </w:r>
      <w:r>
        <w:rPr>
          <w:color w:val="000000"/>
          <w:sz w:val="24"/>
          <w:szCs w:val="24"/>
        </w:rPr>
        <w:t>,</w:t>
      </w:r>
      <w:r w:rsidRPr="005228EA">
        <w:rPr>
          <w:color w:val="000000"/>
          <w:sz w:val="24"/>
          <w:szCs w:val="24"/>
        </w:rPr>
        <w:t xml:space="preserve"> предоставленных льгот</w:t>
      </w:r>
      <w:r>
        <w:rPr>
          <w:color w:val="000000"/>
          <w:sz w:val="24"/>
          <w:szCs w:val="24"/>
        </w:rPr>
        <w:t>,</w:t>
      </w:r>
      <w:r w:rsidRPr="005228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уменьшилась.</w:t>
      </w:r>
    </w:p>
    <w:p w:rsidR="00C62B70" w:rsidRPr="00735D4A" w:rsidRDefault="00C62B70" w:rsidP="00C62B70">
      <w:pPr>
        <w:tabs>
          <w:tab w:val="left" w:pos="1276"/>
        </w:tabs>
        <w:autoSpaceDN/>
        <w:ind w:left="-709" w:firstLine="709"/>
        <w:contextualSpacing/>
        <w:jc w:val="both"/>
        <w:rPr>
          <w:kern w:val="2"/>
          <w:sz w:val="24"/>
          <w:szCs w:val="24"/>
          <w:lang w:eastAsia="zh-CN"/>
        </w:rPr>
      </w:pPr>
      <w:r w:rsidRPr="00735D4A">
        <w:rPr>
          <w:kern w:val="2"/>
          <w:sz w:val="24"/>
          <w:szCs w:val="24"/>
        </w:rPr>
        <w:t>1.</w:t>
      </w:r>
      <w:r w:rsidRPr="00735D4A">
        <w:rPr>
          <w:color w:val="FF0000"/>
          <w:kern w:val="2"/>
          <w:sz w:val="24"/>
          <w:szCs w:val="24"/>
        </w:rPr>
        <w:t xml:space="preserve"> </w:t>
      </w:r>
      <w:r w:rsidRPr="00735D4A">
        <w:rPr>
          <w:kern w:val="2"/>
          <w:sz w:val="24"/>
          <w:szCs w:val="24"/>
        </w:rPr>
        <w:t>По непрограммному налоговому расходу «</w:t>
      </w:r>
      <w:r w:rsidRPr="005228EA">
        <w:rPr>
          <w:color w:val="FF0000"/>
          <w:kern w:val="2"/>
          <w:sz w:val="24"/>
          <w:szCs w:val="24"/>
        </w:rPr>
        <w:t>социальные налоговые расходы</w:t>
      </w:r>
      <w:r w:rsidRPr="005228EA">
        <w:rPr>
          <w:kern w:val="2"/>
          <w:sz w:val="24"/>
          <w:szCs w:val="24"/>
        </w:rPr>
        <w:t xml:space="preserve">» </w:t>
      </w:r>
      <w:r w:rsidRPr="00340A99">
        <w:rPr>
          <w:kern w:val="2"/>
          <w:sz w:val="24"/>
          <w:szCs w:val="24"/>
        </w:rPr>
        <w:t xml:space="preserve">включены </w:t>
      </w:r>
      <w:r w:rsidR="00BF1B91">
        <w:rPr>
          <w:kern w:val="2"/>
          <w:sz w:val="24"/>
          <w:szCs w:val="24"/>
        </w:rPr>
        <w:t>6</w:t>
      </w:r>
      <w:r w:rsidRPr="005228EA">
        <w:rPr>
          <w:kern w:val="2"/>
          <w:sz w:val="24"/>
          <w:szCs w:val="24"/>
        </w:rPr>
        <w:t xml:space="preserve"> налоговых расхода </w:t>
      </w:r>
      <w:r w:rsidRPr="005228EA">
        <w:rPr>
          <w:kern w:val="2"/>
          <w:sz w:val="24"/>
          <w:szCs w:val="24"/>
          <w:lang w:eastAsia="zh-CN"/>
        </w:rPr>
        <w:t xml:space="preserve">с объемом </w:t>
      </w:r>
      <w:r w:rsidR="00E16CAF">
        <w:rPr>
          <w:kern w:val="2"/>
          <w:sz w:val="24"/>
          <w:szCs w:val="24"/>
          <w:lang w:eastAsia="zh-CN"/>
        </w:rPr>
        <w:t>47</w:t>
      </w:r>
      <w:r>
        <w:rPr>
          <w:kern w:val="2"/>
          <w:sz w:val="24"/>
          <w:szCs w:val="24"/>
          <w:lang w:eastAsia="zh-CN"/>
        </w:rPr>
        <w:t xml:space="preserve"> </w:t>
      </w:r>
      <w:r w:rsidRPr="005228EA">
        <w:rPr>
          <w:kern w:val="2"/>
          <w:sz w:val="24"/>
          <w:szCs w:val="24"/>
          <w:lang w:eastAsia="zh-CN"/>
        </w:rPr>
        <w:t>тыс. рублей.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 w:rsidRPr="00735D4A">
        <w:rPr>
          <w:kern w:val="2"/>
          <w:sz w:val="24"/>
          <w:szCs w:val="24"/>
          <w:lang w:eastAsia="zh-CN"/>
        </w:rPr>
        <w:t>Критерии, используемые для оценки эффективности предоставленных налоговых расходов и их результаты:</w:t>
      </w:r>
    </w:p>
    <w:p w:rsidR="00C62B70" w:rsidRPr="008E7C97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>-</w:t>
      </w:r>
      <w:r w:rsidR="00B52583">
        <w:rPr>
          <w:kern w:val="2"/>
          <w:sz w:val="24"/>
          <w:szCs w:val="24"/>
          <w:lang w:eastAsia="zh-CN"/>
        </w:rPr>
        <w:t xml:space="preserve"> </w:t>
      </w:r>
      <w:r w:rsidRPr="00735D4A">
        <w:rPr>
          <w:kern w:val="2"/>
          <w:sz w:val="24"/>
          <w:szCs w:val="24"/>
          <w:lang w:eastAsia="zh-CN"/>
        </w:rPr>
        <w:t xml:space="preserve">цели непрограммного расхода </w:t>
      </w:r>
      <w:r w:rsidRPr="00735D4A">
        <w:rPr>
          <w:kern w:val="2"/>
          <w:sz w:val="24"/>
          <w:szCs w:val="24"/>
        </w:rPr>
        <w:t>«социальные налоговые расходы»</w:t>
      </w:r>
      <w:r>
        <w:rPr>
          <w:kern w:val="2"/>
          <w:sz w:val="24"/>
          <w:szCs w:val="24"/>
        </w:rPr>
        <w:t xml:space="preserve"> </w:t>
      </w:r>
      <w:r w:rsidRPr="00735D4A">
        <w:rPr>
          <w:kern w:val="2"/>
          <w:sz w:val="24"/>
          <w:szCs w:val="24"/>
        </w:rPr>
        <w:t>-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</w:t>
      </w:r>
      <w:r w:rsidRPr="00735D4A">
        <w:rPr>
          <w:kern w:val="2"/>
          <w:sz w:val="24"/>
          <w:szCs w:val="24"/>
          <w:lang w:eastAsia="zh-CN"/>
        </w:rPr>
        <w:t xml:space="preserve"> - </w:t>
      </w:r>
      <w:r w:rsidRPr="008E7C97">
        <w:rPr>
          <w:kern w:val="2"/>
          <w:sz w:val="24"/>
          <w:szCs w:val="24"/>
          <w:lang w:eastAsia="zh-CN"/>
        </w:rPr>
        <w:t xml:space="preserve">соответствуют; 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>-</w:t>
      </w:r>
      <w:r w:rsidRPr="00735D4A">
        <w:rPr>
          <w:kern w:val="2"/>
          <w:sz w:val="24"/>
          <w:szCs w:val="24"/>
          <w:lang w:eastAsia="zh-CN"/>
        </w:rPr>
        <w:t>востребованности плательщиками в утвержденном значении: недостаточно востребованы;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>-</w:t>
      </w:r>
      <w:r w:rsidRPr="00735D4A">
        <w:rPr>
          <w:kern w:val="2"/>
          <w:sz w:val="24"/>
          <w:szCs w:val="24"/>
          <w:lang w:eastAsia="zh-CN"/>
        </w:rPr>
        <w:t>оценка вклада налогового расхода в изменение значения показателя признана не результативной;</w:t>
      </w:r>
    </w:p>
    <w:p w:rsidR="00C62B70" w:rsidRPr="002A2DB5" w:rsidRDefault="00C62B70" w:rsidP="00C62B70">
      <w:pPr>
        <w:tabs>
          <w:tab w:val="left" w:pos="0"/>
          <w:tab w:val="left" w:pos="1134"/>
        </w:tabs>
        <w:autoSpaceDE w:val="0"/>
        <w:autoSpaceDN/>
        <w:ind w:left="-709" w:firstLine="709"/>
        <w:contextualSpacing/>
        <w:jc w:val="both"/>
        <w:rPr>
          <w:kern w:val="2"/>
          <w:sz w:val="24"/>
          <w:szCs w:val="24"/>
        </w:rPr>
      </w:pPr>
      <w:r w:rsidRPr="002A2DB5">
        <w:rPr>
          <w:kern w:val="2"/>
          <w:sz w:val="24"/>
          <w:szCs w:val="24"/>
          <w:lang w:eastAsia="zh-CN"/>
        </w:rPr>
        <w:t>По совокупности значений критериев</w:t>
      </w:r>
      <w:r w:rsidRPr="002A2DB5">
        <w:rPr>
          <w:kern w:val="2"/>
          <w:sz w:val="24"/>
          <w:szCs w:val="24"/>
        </w:rPr>
        <w:t xml:space="preserve"> оценки налоговые расходы признаны недостаточно эффективным.</w:t>
      </w:r>
    </w:p>
    <w:p w:rsidR="00C62B70" w:rsidRPr="002A2DB5" w:rsidRDefault="00C62B70" w:rsidP="00C62B70">
      <w:pPr>
        <w:tabs>
          <w:tab w:val="left" w:pos="0"/>
          <w:tab w:val="left" w:pos="1134"/>
        </w:tabs>
        <w:autoSpaceDE w:val="0"/>
        <w:autoSpaceDN/>
        <w:ind w:left="-709" w:firstLine="709"/>
        <w:contextualSpacing/>
        <w:jc w:val="both"/>
        <w:rPr>
          <w:color w:val="0000FF"/>
          <w:kern w:val="2"/>
          <w:sz w:val="24"/>
          <w:szCs w:val="24"/>
          <w:lang w:eastAsia="zh-CN"/>
        </w:rPr>
      </w:pPr>
      <w:r w:rsidRPr="002A2DB5">
        <w:rPr>
          <w:bCs/>
          <w:color w:val="0000FF"/>
          <w:kern w:val="2"/>
          <w:sz w:val="24"/>
          <w:szCs w:val="24"/>
          <w:lang w:eastAsia="zh-CN"/>
        </w:rPr>
        <w:t>Куратором налоговых расходов предлагается налоговые расходы сохранить</w:t>
      </w:r>
      <w:r w:rsidRPr="002A2DB5">
        <w:rPr>
          <w:color w:val="0000FF"/>
          <w:kern w:val="2"/>
          <w:sz w:val="24"/>
          <w:szCs w:val="24"/>
          <w:lang w:eastAsia="zh-CN"/>
        </w:rPr>
        <w:t>.</w:t>
      </w:r>
    </w:p>
    <w:p w:rsidR="00C62B70" w:rsidRPr="00406CEC" w:rsidRDefault="00C62B70" w:rsidP="00C62B70">
      <w:pPr>
        <w:tabs>
          <w:tab w:val="left" w:pos="1276"/>
        </w:tabs>
        <w:autoSpaceDN/>
        <w:ind w:left="-709" w:firstLine="709"/>
        <w:contextualSpacing/>
        <w:jc w:val="both"/>
        <w:rPr>
          <w:kern w:val="2"/>
          <w:sz w:val="24"/>
          <w:szCs w:val="24"/>
          <w:lang w:eastAsia="zh-CN"/>
        </w:rPr>
      </w:pPr>
      <w:r w:rsidRPr="002A2DB5">
        <w:rPr>
          <w:kern w:val="2"/>
          <w:sz w:val="24"/>
          <w:szCs w:val="24"/>
        </w:rPr>
        <w:t>2. По непрограммному налоговому расходу «</w:t>
      </w:r>
      <w:r w:rsidRPr="002A2DB5">
        <w:rPr>
          <w:color w:val="FF0000"/>
          <w:kern w:val="2"/>
          <w:sz w:val="24"/>
          <w:szCs w:val="24"/>
        </w:rPr>
        <w:t>стимулирующие налоговые расходы</w:t>
      </w:r>
      <w:r w:rsidRPr="002A2DB5">
        <w:rPr>
          <w:kern w:val="2"/>
          <w:sz w:val="24"/>
          <w:szCs w:val="24"/>
        </w:rPr>
        <w:t>»</w:t>
      </w:r>
      <w:r w:rsidRPr="002A2DB5">
        <w:rPr>
          <w:kern w:val="2"/>
          <w:sz w:val="24"/>
          <w:szCs w:val="24"/>
          <w:lang w:eastAsia="zh-CN"/>
        </w:rPr>
        <w:t xml:space="preserve">, </w:t>
      </w:r>
      <w:r w:rsidRPr="00406CEC">
        <w:rPr>
          <w:kern w:val="2"/>
          <w:sz w:val="24"/>
          <w:szCs w:val="24"/>
          <w:lang w:eastAsia="zh-CN"/>
        </w:rPr>
        <w:t>отнесен 1 налоговый расход</w:t>
      </w:r>
      <w:r w:rsidRPr="00406CEC">
        <w:rPr>
          <w:bCs/>
          <w:kern w:val="2"/>
          <w:sz w:val="24"/>
          <w:szCs w:val="24"/>
          <w:lang w:eastAsia="zh-CN"/>
        </w:rPr>
        <w:t xml:space="preserve"> </w:t>
      </w:r>
      <w:r w:rsidRPr="00406CEC">
        <w:rPr>
          <w:kern w:val="2"/>
          <w:sz w:val="24"/>
          <w:szCs w:val="24"/>
          <w:lang w:eastAsia="zh-CN"/>
        </w:rPr>
        <w:t>с объемом 0,0 тыс. рублей.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 w:rsidRPr="00406CEC">
        <w:rPr>
          <w:kern w:val="2"/>
          <w:sz w:val="24"/>
          <w:szCs w:val="24"/>
          <w:lang w:eastAsia="zh-CN"/>
        </w:rPr>
        <w:t>Критерии, используемые для оценки эффективности предоставленных налоговых расходов и их</w:t>
      </w:r>
      <w:r w:rsidRPr="002A2DB5">
        <w:rPr>
          <w:kern w:val="2"/>
          <w:sz w:val="24"/>
          <w:szCs w:val="24"/>
          <w:lang w:eastAsia="zh-CN"/>
        </w:rPr>
        <w:t xml:space="preserve"> результаты: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>-</w:t>
      </w:r>
      <w:r w:rsidRPr="00735D4A">
        <w:rPr>
          <w:kern w:val="2"/>
          <w:sz w:val="24"/>
          <w:szCs w:val="24"/>
          <w:lang w:eastAsia="zh-CN"/>
        </w:rPr>
        <w:t xml:space="preserve">цели непрограммного расхода </w:t>
      </w:r>
      <w:r w:rsidRPr="00735D4A">
        <w:rPr>
          <w:kern w:val="2"/>
          <w:sz w:val="24"/>
          <w:szCs w:val="24"/>
        </w:rPr>
        <w:t>«стимулирующие налоговые расходы»</w:t>
      </w:r>
      <w:r w:rsidRPr="00735D4A">
        <w:rPr>
          <w:kern w:val="2"/>
          <w:sz w:val="24"/>
          <w:szCs w:val="24"/>
          <w:lang w:eastAsia="zh-CN"/>
        </w:rPr>
        <w:t xml:space="preserve"> соответствуют; 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>-</w:t>
      </w:r>
      <w:r w:rsidRPr="00735D4A">
        <w:rPr>
          <w:kern w:val="2"/>
          <w:sz w:val="24"/>
          <w:szCs w:val="24"/>
          <w:lang w:eastAsia="zh-CN"/>
        </w:rPr>
        <w:t>востребованности плательщиками в утвержденном значении: не востребованы;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>-</w:t>
      </w:r>
      <w:r w:rsidRPr="00735D4A">
        <w:rPr>
          <w:kern w:val="2"/>
          <w:sz w:val="24"/>
          <w:szCs w:val="24"/>
          <w:lang w:eastAsia="zh-CN"/>
        </w:rPr>
        <w:t>оценка вклада налогового расхода в изменение значения показателя (индикатора достижения целей государственной програ</w:t>
      </w:r>
      <w:r>
        <w:rPr>
          <w:kern w:val="2"/>
          <w:sz w:val="24"/>
          <w:szCs w:val="24"/>
          <w:lang w:eastAsia="zh-CN"/>
        </w:rPr>
        <w:t>ммы) признана</w:t>
      </w:r>
      <w:r w:rsidRPr="00735D4A">
        <w:rPr>
          <w:kern w:val="2"/>
          <w:sz w:val="24"/>
          <w:szCs w:val="24"/>
          <w:lang w:eastAsia="zh-CN"/>
        </w:rPr>
        <w:t xml:space="preserve"> не результативной;</w:t>
      </w:r>
    </w:p>
    <w:p w:rsidR="00C62B70" w:rsidRDefault="00C62B70" w:rsidP="00C62B70">
      <w:pPr>
        <w:tabs>
          <w:tab w:val="left" w:pos="0"/>
          <w:tab w:val="left" w:pos="1134"/>
        </w:tabs>
        <w:autoSpaceDE w:val="0"/>
        <w:autoSpaceDN/>
        <w:ind w:left="-709" w:firstLine="709"/>
        <w:contextualSpacing/>
        <w:jc w:val="both"/>
        <w:rPr>
          <w:kern w:val="2"/>
          <w:sz w:val="24"/>
          <w:szCs w:val="24"/>
        </w:rPr>
      </w:pPr>
      <w:r w:rsidRPr="00735D4A">
        <w:rPr>
          <w:kern w:val="2"/>
          <w:sz w:val="24"/>
          <w:szCs w:val="24"/>
          <w:lang w:eastAsia="zh-CN"/>
        </w:rPr>
        <w:t>По совокупности значений критериев</w:t>
      </w:r>
      <w:r w:rsidRPr="00735D4A">
        <w:rPr>
          <w:kern w:val="2"/>
          <w:sz w:val="24"/>
          <w:szCs w:val="24"/>
        </w:rPr>
        <w:t xml:space="preserve"> оценки налоговые расходы признаны недостаточно эффективными.</w:t>
      </w:r>
    </w:p>
    <w:p w:rsidR="00C62B70" w:rsidRPr="007B1BDB" w:rsidRDefault="00C62B70" w:rsidP="00C62B70">
      <w:pPr>
        <w:ind w:left="-709" w:firstLine="851"/>
        <w:jc w:val="both"/>
        <w:rPr>
          <w:sz w:val="24"/>
          <w:szCs w:val="24"/>
        </w:rPr>
      </w:pPr>
      <w:r w:rsidRPr="007B1BDB">
        <w:rPr>
          <w:sz w:val="24"/>
          <w:szCs w:val="24"/>
        </w:rPr>
        <w:t xml:space="preserve">По критериям целесообразности налоговый расход стимулирующей целевой категории муниципального образования сельское поселение </w:t>
      </w:r>
      <w:r>
        <w:rPr>
          <w:sz w:val="24"/>
          <w:szCs w:val="24"/>
        </w:rPr>
        <w:t>Унъюган</w:t>
      </w:r>
      <w:r w:rsidRPr="007B1BDB">
        <w:rPr>
          <w:sz w:val="24"/>
          <w:szCs w:val="24"/>
        </w:rPr>
        <w:t xml:space="preserve"> является соответствующим целям стратегии, но в виду того, </w:t>
      </w:r>
      <w:r w:rsidRPr="00C22D5C">
        <w:rPr>
          <w:sz w:val="24"/>
          <w:szCs w:val="24"/>
        </w:rPr>
        <w:t>что указанный налоговый расход введен с 01 января 2021 года, оценить востребованность, проведя анализ за 5-летний период, не представляется возможным.</w:t>
      </w:r>
    </w:p>
    <w:p w:rsidR="00C62B70" w:rsidRPr="002A2DB5" w:rsidRDefault="00C62B70" w:rsidP="00C62B70">
      <w:pPr>
        <w:tabs>
          <w:tab w:val="left" w:pos="1276"/>
        </w:tabs>
        <w:autoSpaceDN/>
        <w:ind w:left="-709" w:firstLine="709"/>
        <w:contextualSpacing/>
        <w:jc w:val="both"/>
        <w:rPr>
          <w:color w:val="0000FF"/>
          <w:kern w:val="2"/>
          <w:sz w:val="24"/>
          <w:szCs w:val="24"/>
          <w:lang w:eastAsia="zh-CN"/>
        </w:rPr>
      </w:pPr>
      <w:r w:rsidRPr="002A2DB5">
        <w:rPr>
          <w:bCs/>
          <w:color w:val="0000FF"/>
          <w:kern w:val="2"/>
          <w:sz w:val="24"/>
          <w:szCs w:val="24"/>
          <w:lang w:eastAsia="zh-CN"/>
        </w:rPr>
        <w:t>Куратором налоговых расходов предлагается налоговый расход сохранить,</w:t>
      </w:r>
      <w:r w:rsidRPr="002A2DB5">
        <w:rPr>
          <w:color w:val="0000FF"/>
          <w:kern w:val="2"/>
          <w:sz w:val="24"/>
          <w:szCs w:val="24"/>
          <w:lang w:eastAsia="zh-CN"/>
        </w:rPr>
        <w:t xml:space="preserve"> учитывая создание на территории поселения благоприятного инвестиционного климата.</w:t>
      </w:r>
    </w:p>
    <w:p w:rsidR="00C62B70" w:rsidRPr="002A2DB5" w:rsidRDefault="00C62B70" w:rsidP="00C62B70">
      <w:pPr>
        <w:tabs>
          <w:tab w:val="left" w:pos="1276"/>
        </w:tabs>
        <w:autoSpaceDN/>
        <w:ind w:left="-709" w:firstLine="709"/>
        <w:contextualSpacing/>
        <w:jc w:val="both"/>
        <w:rPr>
          <w:kern w:val="2"/>
          <w:sz w:val="24"/>
          <w:szCs w:val="24"/>
          <w:lang w:eastAsia="zh-CN"/>
        </w:rPr>
      </w:pPr>
      <w:r w:rsidRPr="002A2DB5">
        <w:rPr>
          <w:kern w:val="2"/>
          <w:sz w:val="24"/>
          <w:szCs w:val="24"/>
        </w:rPr>
        <w:t>3. По непрограммному налоговому расходу «</w:t>
      </w:r>
      <w:r w:rsidRPr="002A2DB5">
        <w:rPr>
          <w:color w:val="FF0000"/>
          <w:kern w:val="2"/>
          <w:sz w:val="24"/>
          <w:szCs w:val="24"/>
        </w:rPr>
        <w:t>технические налоговые расходы</w:t>
      </w:r>
      <w:r w:rsidRPr="002A2DB5">
        <w:rPr>
          <w:kern w:val="2"/>
          <w:sz w:val="24"/>
          <w:szCs w:val="24"/>
        </w:rPr>
        <w:t xml:space="preserve">» отнесены </w:t>
      </w:r>
      <w:r w:rsidRPr="00BF1B91">
        <w:rPr>
          <w:kern w:val="2"/>
          <w:sz w:val="24"/>
          <w:szCs w:val="24"/>
        </w:rPr>
        <w:t>4</w:t>
      </w:r>
      <w:r w:rsidRPr="002A2DB5">
        <w:rPr>
          <w:kern w:val="2"/>
          <w:sz w:val="24"/>
          <w:szCs w:val="24"/>
        </w:rPr>
        <w:t xml:space="preserve"> налоговых расхода </w:t>
      </w:r>
      <w:r w:rsidRPr="002A2DB5">
        <w:rPr>
          <w:kern w:val="2"/>
          <w:sz w:val="24"/>
          <w:szCs w:val="24"/>
          <w:lang w:eastAsia="zh-CN"/>
        </w:rPr>
        <w:t xml:space="preserve">с объемом </w:t>
      </w:r>
      <w:r w:rsidR="00EF4AC1">
        <w:rPr>
          <w:kern w:val="2"/>
          <w:sz w:val="24"/>
          <w:szCs w:val="24"/>
          <w:lang w:eastAsia="zh-CN"/>
        </w:rPr>
        <w:t xml:space="preserve">538 </w:t>
      </w:r>
      <w:r w:rsidRPr="002A2DB5">
        <w:rPr>
          <w:kern w:val="2"/>
          <w:sz w:val="24"/>
          <w:szCs w:val="24"/>
          <w:lang w:eastAsia="zh-CN"/>
        </w:rPr>
        <w:t>тыс. рублей.</w:t>
      </w:r>
    </w:p>
    <w:p w:rsidR="00C62B70" w:rsidRPr="002A2DB5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 w:rsidRPr="002A2DB5">
        <w:rPr>
          <w:kern w:val="2"/>
          <w:sz w:val="24"/>
          <w:szCs w:val="24"/>
          <w:lang w:eastAsia="zh-CN"/>
        </w:rPr>
        <w:t>Критерии, используемые для оценки эффективности предоставленного налогового расхода и их результаты: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lastRenderedPageBreak/>
        <w:t>-</w:t>
      </w:r>
      <w:r w:rsidRPr="002A2DB5">
        <w:rPr>
          <w:kern w:val="2"/>
          <w:sz w:val="24"/>
          <w:szCs w:val="24"/>
          <w:lang w:eastAsia="zh-CN"/>
        </w:rPr>
        <w:t xml:space="preserve">цели </w:t>
      </w:r>
      <w:r w:rsidRPr="002A2DB5">
        <w:rPr>
          <w:kern w:val="2"/>
          <w:sz w:val="24"/>
          <w:szCs w:val="24"/>
        </w:rPr>
        <w:t>налоговых расходов, предоставляемые в целях уменьшения расходов налогоплательщиков, финансовое обеспечение которых осуществляется в полном объеме или</w:t>
      </w:r>
      <w:r>
        <w:rPr>
          <w:kern w:val="2"/>
          <w:sz w:val="24"/>
          <w:szCs w:val="24"/>
        </w:rPr>
        <w:t xml:space="preserve"> частично за счет бюджета сельского поселения Унъюган </w:t>
      </w:r>
      <w:r w:rsidRPr="00735D4A">
        <w:rPr>
          <w:kern w:val="2"/>
          <w:sz w:val="24"/>
          <w:szCs w:val="24"/>
          <w:lang w:eastAsia="zh-CN"/>
        </w:rPr>
        <w:t xml:space="preserve">соответствует; 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 xml:space="preserve">- </w:t>
      </w:r>
      <w:r w:rsidRPr="00735D4A">
        <w:rPr>
          <w:kern w:val="2"/>
          <w:sz w:val="24"/>
          <w:szCs w:val="24"/>
          <w:lang w:eastAsia="zh-CN"/>
        </w:rPr>
        <w:t>востребованности плательщиками в утвержденном значении: востребован;</w:t>
      </w:r>
    </w:p>
    <w:p w:rsidR="00C62B70" w:rsidRPr="00735D4A" w:rsidRDefault="00C62B70" w:rsidP="00C62B70">
      <w:pPr>
        <w:autoSpaceDN/>
        <w:ind w:left="-709" w:firstLine="709"/>
        <w:jc w:val="both"/>
        <w:rPr>
          <w:kern w:val="2"/>
          <w:sz w:val="24"/>
          <w:szCs w:val="24"/>
          <w:lang w:eastAsia="zh-CN"/>
        </w:rPr>
      </w:pPr>
      <w:r>
        <w:rPr>
          <w:kern w:val="2"/>
          <w:sz w:val="24"/>
          <w:szCs w:val="24"/>
          <w:lang w:eastAsia="zh-CN"/>
        </w:rPr>
        <w:t xml:space="preserve">- </w:t>
      </w:r>
      <w:r w:rsidRPr="00735D4A">
        <w:rPr>
          <w:kern w:val="2"/>
          <w:sz w:val="24"/>
          <w:szCs w:val="24"/>
          <w:lang w:eastAsia="zh-CN"/>
        </w:rPr>
        <w:t>оценка вклада налогового расхода в изменение значения показателя (индикатора достижения целей государственной програм</w:t>
      </w:r>
      <w:r>
        <w:rPr>
          <w:kern w:val="2"/>
          <w:sz w:val="24"/>
          <w:szCs w:val="24"/>
          <w:lang w:eastAsia="zh-CN"/>
        </w:rPr>
        <w:t xml:space="preserve">мы) признана </w:t>
      </w:r>
      <w:r w:rsidRPr="00735D4A">
        <w:rPr>
          <w:kern w:val="2"/>
          <w:sz w:val="24"/>
          <w:szCs w:val="24"/>
          <w:lang w:eastAsia="zh-CN"/>
        </w:rPr>
        <w:t>не результативной;</w:t>
      </w:r>
    </w:p>
    <w:p w:rsidR="00C62B70" w:rsidRPr="00735D4A" w:rsidRDefault="00C62B70" w:rsidP="00C62B70">
      <w:pPr>
        <w:tabs>
          <w:tab w:val="left" w:pos="0"/>
          <w:tab w:val="left" w:pos="1134"/>
        </w:tabs>
        <w:autoSpaceDE w:val="0"/>
        <w:autoSpaceDN/>
        <w:ind w:left="-709" w:firstLine="709"/>
        <w:contextualSpacing/>
        <w:jc w:val="both"/>
        <w:rPr>
          <w:kern w:val="2"/>
          <w:sz w:val="24"/>
          <w:szCs w:val="24"/>
          <w:lang w:eastAsia="zh-CN"/>
        </w:rPr>
      </w:pPr>
      <w:r w:rsidRPr="00735D4A">
        <w:rPr>
          <w:kern w:val="2"/>
          <w:sz w:val="24"/>
          <w:szCs w:val="24"/>
          <w:lang w:eastAsia="zh-CN"/>
        </w:rPr>
        <w:t>По совокупности значений критериев</w:t>
      </w:r>
      <w:r w:rsidRPr="00735D4A">
        <w:rPr>
          <w:kern w:val="2"/>
          <w:sz w:val="24"/>
          <w:szCs w:val="24"/>
        </w:rPr>
        <w:t xml:space="preserve"> оценки налоговые расходы признаны недостаточно эффективными.</w:t>
      </w:r>
    </w:p>
    <w:p w:rsidR="00C62B70" w:rsidRPr="003E0A24" w:rsidRDefault="00C62B70" w:rsidP="00C62B70">
      <w:pPr>
        <w:tabs>
          <w:tab w:val="left" w:pos="0"/>
          <w:tab w:val="left" w:pos="1134"/>
        </w:tabs>
        <w:autoSpaceDE w:val="0"/>
        <w:autoSpaceDN/>
        <w:ind w:left="-709" w:firstLine="709"/>
        <w:contextualSpacing/>
        <w:jc w:val="both"/>
        <w:rPr>
          <w:color w:val="0000FF"/>
          <w:kern w:val="2"/>
          <w:sz w:val="24"/>
          <w:szCs w:val="24"/>
          <w:lang w:eastAsia="zh-CN"/>
        </w:rPr>
      </w:pPr>
      <w:r w:rsidRPr="002A2DB5">
        <w:rPr>
          <w:bCs/>
          <w:color w:val="0000FF"/>
          <w:kern w:val="2"/>
          <w:sz w:val="24"/>
          <w:szCs w:val="24"/>
          <w:lang w:eastAsia="zh-CN"/>
        </w:rPr>
        <w:t>Куратором налоговых расходов предлагается налоговый расход сохранить</w:t>
      </w:r>
      <w:r w:rsidRPr="002A2DB5">
        <w:rPr>
          <w:color w:val="0000FF"/>
          <w:kern w:val="2"/>
          <w:sz w:val="24"/>
          <w:szCs w:val="24"/>
          <w:lang w:eastAsia="zh-CN"/>
        </w:rPr>
        <w:t>.</w:t>
      </w:r>
    </w:p>
    <w:p w:rsidR="00C62B70" w:rsidRPr="0028403A" w:rsidRDefault="00C62B70" w:rsidP="00C62B70">
      <w:pPr>
        <w:pStyle w:val="Standard"/>
        <w:spacing w:line="15" w:lineRule="exact"/>
        <w:ind w:firstLine="709"/>
        <w:rPr>
          <w:color w:val="000000"/>
          <w:sz w:val="24"/>
          <w:szCs w:val="24"/>
        </w:rPr>
      </w:pPr>
    </w:p>
    <w:p w:rsidR="00C62B70" w:rsidRDefault="00C62B70" w:rsidP="00C62B70">
      <w:pPr>
        <w:widowControl/>
        <w:suppressAutoHyphens w:val="0"/>
        <w:autoSpaceDN/>
        <w:ind w:firstLine="709"/>
        <w:jc w:val="center"/>
        <w:textAlignment w:val="auto"/>
        <w:rPr>
          <w:b/>
          <w:kern w:val="0"/>
          <w:sz w:val="24"/>
          <w:szCs w:val="24"/>
        </w:rPr>
      </w:pPr>
    </w:p>
    <w:p w:rsidR="00C62B70" w:rsidRDefault="00C62B70" w:rsidP="00C62B70">
      <w:pPr>
        <w:widowControl/>
        <w:suppressAutoHyphens w:val="0"/>
        <w:autoSpaceDN/>
        <w:ind w:firstLine="709"/>
        <w:jc w:val="center"/>
        <w:textAlignment w:val="auto"/>
        <w:rPr>
          <w:b/>
          <w:kern w:val="0"/>
          <w:sz w:val="24"/>
          <w:szCs w:val="24"/>
        </w:rPr>
      </w:pPr>
      <w:r w:rsidRPr="001214CE">
        <w:rPr>
          <w:b/>
          <w:kern w:val="0"/>
          <w:sz w:val="24"/>
          <w:szCs w:val="24"/>
        </w:rPr>
        <w:t>Оценка</w:t>
      </w:r>
      <w:r w:rsidRPr="00B57539">
        <w:rPr>
          <w:b/>
          <w:kern w:val="0"/>
          <w:sz w:val="24"/>
          <w:szCs w:val="24"/>
        </w:rPr>
        <w:t xml:space="preserve"> бюджетной эффективности на</w:t>
      </w:r>
      <w:r w:rsidRPr="001214CE">
        <w:rPr>
          <w:b/>
          <w:kern w:val="0"/>
          <w:sz w:val="24"/>
          <w:szCs w:val="24"/>
        </w:rPr>
        <w:t>логовых расходов</w:t>
      </w:r>
    </w:p>
    <w:p w:rsidR="00C62B70" w:rsidRPr="001214CE" w:rsidRDefault="00C62B70" w:rsidP="00C62B70">
      <w:pPr>
        <w:widowControl/>
        <w:suppressAutoHyphens w:val="0"/>
        <w:autoSpaceDN/>
        <w:ind w:firstLine="709"/>
        <w:jc w:val="center"/>
        <w:textAlignment w:val="auto"/>
        <w:rPr>
          <w:b/>
          <w:kern w:val="0"/>
          <w:sz w:val="24"/>
          <w:szCs w:val="24"/>
        </w:rPr>
      </w:pPr>
    </w:p>
    <w:p w:rsidR="00C62B70" w:rsidRDefault="00C62B70" w:rsidP="00C62B70">
      <w:pPr>
        <w:pStyle w:val="Standard"/>
        <w:ind w:left="-567" w:firstLine="709"/>
        <w:jc w:val="both"/>
        <w:rPr>
          <w:color w:val="000000"/>
          <w:sz w:val="24"/>
          <w:szCs w:val="24"/>
        </w:rPr>
      </w:pPr>
      <w:r w:rsidRPr="001214CE">
        <w:rPr>
          <w:kern w:val="0"/>
          <w:sz w:val="24"/>
          <w:szCs w:val="24"/>
        </w:rPr>
        <w:t>В целях проведения оценки бюджетной эффективности на</w:t>
      </w:r>
      <w:r>
        <w:rPr>
          <w:kern w:val="0"/>
          <w:sz w:val="24"/>
          <w:szCs w:val="24"/>
        </w:rPr>
        <w:t xml:space="preserve">логовых расходов осуществляется </w:t>
      </w:r>
      <w:r w:rsidRPr="001214CE">
        <w:rPr>
          <w:kern w:val="0"/>
          <w:sz w:val="24"/>
          <w:szCs w:val="24"/>
        </w:rPr>
        <w:t>сравнительный анализ результативности налоговых расходов</w:t>
      </w:r>
      <w:r>
        <w:rPr>
          <w:color w:val="000000"/>
          <w:sz w:val="24"/>
          <w:szCs w:val="24"/>
        </w:rPr>
        <w:t>, который представлен в таблице 4</w:t>
      </w:r>
      <w:r w:rsidRPr="00B9681F">
        <w:rPr>
          <w:color w:val="000000"/>
          <w:sz w:val="24"/>
          <w:szCs w:val="24"/>
        </w:rPr>
        <w:t>.</w:t>
      </w:r>
    </w:p>
    <w:p w:rsidR="00C62B70" w:rsidRDefault="00C62B70" w:rsidP="00C62B70">
      <w:pPr>
        <w:widowControl/>
        <w:suppressAutoHyphens w:val="0"/>
        <w:autoSpaceDN/>
        <w:ind w:firstLine="709"/>
        <w:jc w:val="both"/>
        <w:textAlignment w:val="auto"/>
        <w:rPr>
          <w:kern w:val="0"/>
          <w:sz w:val="24"/>
          <w:szCs w:val="24"/>
        </w:rPr>
      </w:pPr>
    </w:p>
    <w:p w:rsidR="00C62B70" w:rsidRPr="000F63BB" w:rsidRDefault="00C62B70" w:rsidP="00C62B70">
      <w:pPr>
        <w:widowControl/>
        <w:suppressAutoHyphens w:val="0"/>
        <w:autoSpaceDN/>
        <w:ind w:firstLine="709"/>
        <w:jc w:val="center"/>
        <w:textAlignment w:val="auto"/>
        <w:rPr>
          <w:b/>
          <w:kern w:val="0"/>
          <w:sz w:val="24"/>
          <w:szCs w:val="24"/>
        </w:rPr>
      </w:pPr>
      <w:r w:rsidRPr="000F63BB">
        <w:rPr>
          <w:b/>
          <w:kern w:val="0"/>
          <w:sz w:val="24"/>
          <w:szCs w:val="24"/>
        </w:rPr>
        <w:t>Сравнительный анализ результативности налоговых расходов с альтернативными механизмами достижения поставленных целей и задач</w:t>
      </w:r>
    </w:p>
    <w:p w:rsidR="00C62B70" w:rsidRDefault="00C62B70" w:rsidP="00C62B70">
      <w:pPr>
        <w:widowControl/>
        <w:suppressAutoHyphens w:val="0"/>
        <w:autoSpaceDN/>
        <w:ind w:firstLine="709"/>
        <w:jc w:val="right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Таблица 4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3"/>
        <w:gridCol w:w="2410"/>
        <w:gridCol w:w="2552"/>
      </w:tblGrid>
      <w:tr w:rsidR="00C62B70" w:rsidRPr="000025C7" w:rsidTr="00D25071">
        <w:tc>
          <w:tcPr>
            <w:tcW w:w="567" w:type="dxa"/>
            <w:vMerge w:val="restart"/>
            <w:shd w:val="clear" w:color="auto" w:fill="auto"/>
          </w:tcPr>
          <w:p w:rsidR="00C62B70" w:rsidRPr="000F63BB" w:rsidRDefault="00C62B70" w:rsidP="00D25071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0F63BB">
              <w:rPr>
                <w:b/>
                <w:kern w:val="0"/>
              </w:rPr>
              <w:t>№ п/п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62B70" w:rsidRPr="000F63BB" w:rsidRDefault="00C62B70" w:rsidP="00D25071">
            <w:pPr>
              <w:jc w:val="center"/>
              <w:rPr>
                <w:b/>
                <w:kern w:val="0"/>
              </w:rPr>
            </w:pPr>
            <w:r w:rsidRPr="000F63BB">
              <w:rPr>
                <w:b/>
                <w:kern w:val="0"/>
              </w:rPr>
              <w:t>Альтернативные</w:t>
            </w:r>
          </w:p>
          <w:p w:rsidR="00C62B70" w:rsidRPr="000F63BB" w:rsidRDefault="00C62B70" w:rsidP="00D25071">
            <w:pPr>
              <w:jc w:val="center"/>
              <w:rPr>
                <w:b/>
                <w:kern w:val="0"/>
              </w:rPr>
            </w:pPr>
            <w:r w:rsidRPr="000F63BB">
              <w:rPr>
                <w:b/>
                <w:kern w:val="0"/>
              </w:rPr>
              <w:t>механизмы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C62B70" w:rsidRPr="000F63BB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F63BB">
              <w:rPr>
                <w:b/>
                <w:kern w:val="0"/>
              </w:rPr>
              <w:t>Затратность альтернативных возможностей с текущим объёмом налоговых расходов</w:t>
            </w:r>
          </w:p>
        </w:tc>
      </w:tr>
      <w:tr w:rsidR="00C62B70" w:rsidRPr="000025C7" w:rsidTr="00D25071">
        <w:trPr>
          <w:trHeight w:val="1018"/>
        </w:trPr>
        <w:tc>
          <w:tcPr>
            <w:tcW w:w="567" w:type="dxa"/>
            <w:vMerge/>
            <w:shd w:val="clear" w:color="auto" w:fill="auto"/>
          </w:tcPr>
          <w:p w:rsidR="00C62B70" w:rsidRPr="000F63BB" w:rsidRDefault="00C62B70" w:rsidP="00D25071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62B70" w:rsidRPr="000F63BB" w:rsidRDefault="00C62B70" w:rsidP="00D25071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:rsidR="00C62B70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  <w:sz w:val="20"/>
                <w:szCs w:val="20"/>
              </w:rPr>
            </w:pPr>
            <w:r w:rsidRPr="000F63BB">
              <w:rPr>
                <w:b/>
                <w:kern w:val="0"/>
                <w:sz w:val="20"/>
                <w:szCs w:val="20"/>
              </w:rPr>
              <w:t xml:space="preserve">удельный эффект (прирост показателя (индикатора) на 1 рубль </w:t>
            </w:r>
          </w:p>
          <w:p w:rsidR="00C62B70" w:rsidRPr="000F63BB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  <w:sz w:val="20"/>
                <w:szCs w:val="20"/>
              </w:rPr>
            </w:pPr>
            <w:r w:rsidRPr="000F63BB">
              <w:rPr>
                <w:b/>
                <w:kern w:val="0"/>
                <w:sz w:val="20"/>
                <w:szCs w:val="20"/>
                <w:u w:val="single"/>
              </w:rPr>
              <w:t>налоговых</w:t>
            </w:r>
            <w:r w:rsidRPr="000F63BB">
              <w:rPr>
                <w:b/>
                <w:kern w:val="0"/>
                <w:sz w:val="20"/>
                <w:szCs w:val="20"/>
              </w:rPr>
              <w:t xml:space="preserve"> расходов</w:t>
            </w:r>
          </w:p>
        </w:tc>
        <w:tc>
          <w:tcPr>
            <w:tcW w:w="2552" w:type="dxa"/>
            <w:shd w:val="clear" w:color="auto" w:fill="auto"/>
          </w:tcPr>
          <w:p w:rsidR="00C62B70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  <w:sz w:val="20"/>
                <w:szCs w:val="20"/>
              </w:rPr>
            </w:pPr>
            <w:r w:rsidRPr="000F63BB">
              <w:rPr>
                <w:b/>
                <w:kern w:val="0"/>
                <w:sz w:val="20"/>
                <w:szCs w:val="20"/>
              </w:rPr>
              <w:t>удельный эффект (прирост показателя (индикатора) на 1 рубль</w:t>
            </w:r>
          </w:p>
          <w:p w:rsidR="00C62B70" w:rsidRPr="000F63BB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  <w:sz w:val="20"/>
                <w:szCs w:val="20"/>
                <w:u w:val="single"/>
              </w:rPr>
            </w:pPr>
            <w:r w:rsidRPr="000F63BB">
              <w:rPr>
                <w:b/>
                <w:kern w:val="0"/>
                <w:sz w:val="20"/>
                <w:szCs w:val="20"/>
              </w:rPr>
              <w:t xml:space="preserve"> </w:t>
            </w:r>
            <w:r w:rsidRPr="000F63BB">
              <w:rPr>
                <w:b/>
                <w:kern w:val="0"/>
                <w:sz w:val="20"/>
                <w:szCs w:val="20"/>
                <w:u w:val="single"/>
              </w:rPr>
              <w:t>бюджетных</w:t>
            </w:r>
            <w:r>
              <w:rPr>
                <w:b/>
                <w:kern w:val="0"/>
                <w:sz w:val="20"/>
                <w:szCs w:val="20"/>
                <w:u w:val="single"/>
              </w:rPr>
              <w:t xml:space="preserve"> </w:t>
            </w:r>
            <w:r w:rsidRPr="000F63BB">
              <w:rPr>
                <w:b/>
                <w:kern w:val="0"/>
                <w:sz w:val="20"/>
                <w:szCs w:val="20"/>
              </w:rPr>
              <w:t>расходов</w:t>
            </w:r>
          </w:p>
        </w:tc>
      </w:tr>
      <w:tr w:rsidR="00C62B70" w:rsidRPr="000025C7" w:rsidTr="00D25071">
        <w:tc>
          <w:tcPr>
            <w:tcW w:w="567" w:type="dxa"/>
            <w:shd w:val="clear" w:color="auto" w:fill="auto"/>
            <w:vAlign w:val="center"/>
          </w:tcPr>
          <w:p w:rsidR="00C62B70" w:rsidRPr="000025C7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025C7">
              <w:rPr>
                <w:kern w:val="0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2B70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B57539">
              <w:rPr>
                <w:kern w:val="0"/>
              </w:rPr>
              <w:t>субсидии или иные формы непосредственной финансовой поддержки соответствующих категорий налогоплательщиков за счет</w:t>
            </w:r>
            <w:r w:rsidRPr="000025C7">
              <w:rPr>
                <w:kern w:val="0"/>
              </w:rPr>
              <w:t xml:space="preserve"> средств бюджета</w:t>
            </w:r>
            <w:r w:rsidRPr="00B57539">
              <w:rPr>
                <w:kern w:val="0"/>
              </w:rPr>
              <w:t xml:space="preserve"> </w:t>
            </w:r>
          </w:p>
          <w:p w:rsidR="00C62B70" w:rsidRPr="000025C7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B57539">
              <w:rPr>
                <w:kern w:val="0"/>
              </w:rPr>
              <w:t>сельского поселения Унъюган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2B70" w:rsidRPr="00C22D5C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C22D5C">
              <w:rPr>
                <w:kern w:val="0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2B70" w:rsidRPr="00C22D5C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C22D5C">
              <w:rPr>
                <w:kern w:val="0"/>
              </w:rPr>
              <w:t>0</w:t>
            </w:r>
          </w:p>
        </w:tc>
      </w:tr>
      <w:tr w:rsidR="00C62B70" w:rsidRPr="000025C7" w:rsidTr="00D25071">
        <w:tc>
          <w:tcPr>
            <w:tcW w:w="567" w:type="dxa"/>
            <w:shd w:val="clear" w:color="auto" w:fill="auto"/>
            <w:vAlign w:val="center"/>
          </w:tcPr>
          <w:p w:rsidR="00C62B70" w:rsidRPr="000025C7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025C7">
              <w:rPr>
                <w:kern w:val="0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2B70" w:rsidRPr="000025C7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B57539">
              <w:rPr>
                <w:kern w:val="0"/>
              </w:rPr>
              <w:t>предост</w:t>
            </w:r>
            <w:r w:rsidRPr="000025C7">
              <w:rPr>
                <w:kern w:val="0"/>
              </w:rPr>
              <w:t xml:space="preserve">авление муниципальных гарантий </w:t>
            </w:r>
            <w:r w:rsidRPr="00B57539">
              <w:rPr>
                <w:kern w:val="0"/>
              </w:rPr>
              <w:t>сельского поселения Унъюган по обязательствам соответствующих категорий налогоплательщиков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2B70" w:rsidRPr="00C22D5C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C22D5C">
              <w:rPr>
                <w:kern w:val="0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2B70" w:rsidRPr="00C22D5C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C22D5C">
              <w:rPr>
                <w:kern w:val="0"/>
              </w:rPr>
              <w:t>0</w:t>
            </w:r>
          </w:p>
        </w:tc>
      </w:tr>
      <w:tr w:rsidR="00C62B70" w:rsidRPr="000025C7" w:rsidTr="00D25071">
        <w:tc>
          <w:tcPr>
            <w:tcW w:w="567" w:type="dxa"/>
            <w:shd w:val="clear" w:color="auto" w:fill="auto"/>
            <w:vAlign w:val="center"/>
          </w:tcPr>
          <w:p w:rsidR="00C62B70" w:rsidRPr="000025C7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025C7">
              <w:rPr>
                <w:kern w:val="0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2B70" w:rsidRPr="000025C7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B57539">
              <w:rPr>
                <w:kern w:val="0"/>
              </w:rPr>
              <w:t>совершенствование нормативного регулирования и (или) порядка осуществления контрольно-надзорных функций в сфере деятельности соответствующ</w:t>
            </w:r>
            <w:r w:rsidRPr="000025C7">
              <w:rPr>
                <w:kern w:val="0"/>
              </w:rPr>
              <w:t>их категорий налогоплательщиков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2B70" w:rsidRPr="00C22D5C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C22D5C">
              <w:rPr>
                <w:kern w:val="0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2B70" w:rsidRPr="00C22D5C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C22D5C">
              <w:rPr>
                <w:kern w:val="0"/>
              </w:rPr>
              <w:t>0</w:t>
            </w:r>
          </w:p>
        </w:tc>
      </w:tr>
    </w:tbl>
    <w:p w:rsidR="00C62B70" w:rsidRDefault="00C62B70" w:rsidP="00C62B70">
      <w:pPr>
        <w:widowControl/>
        <w:suppressAutoHyphens w:val="0"/>
        <w:autoSpaceDN/>
        <w:ind w:firstLine="709"/>
        <w:jc w:val="both"/>
        <w:textAlignment w:val="auto"/>
        <w:rPr>
          <w:kern w:val="0"/>
          <w:sz w:val="24"/>
          <w:szCs w:val="24"/>
        </w:rPr>
      </w:pPr>
    </w:p>
    <w:p w:rsidR="00C62B70" w:rsidRPr="00E17D67" w:rsidRDefault="00C62B70" w:rsidP="00C62B70">
      <w:pPr>
        <w:pStyle w:val="a3"/>
        <w:spacing w:after="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D67">
        <w:rPr>
          <w:rFonts w:ascii="Times New Roman" w:hAnsi="Times New Roman"/>
          <w:sz w:val="24"/>
          <w:szCs w:val="24"/>
        </w:rPr>
        <w:t xml:space="preserve">Альтернативный механизм может рассматриваться как потенциальный инструмент регулирования, возможный к установлению на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сельское поселение Унъюган </w:t>
      </w:r>
      <w:r w:rsidRPr="00E17D67">
        <w:rPr>
          <w:rFonts w:ascii="Times New Roman" w:hAnsi="Times New Roman"/>
          <w:sz w:val="24"/>
          <w:szCs w:val="24"/>
        </w:rPr>
        <w:t>вместо льготы.</w:t>
      </w:r>
    </w:p>
    <w:p w:rsidR="00C62B70" w:rsidRPr="00B57539" w:rsidRDefault="00C62B70" w:rsidP="00C62B70">
      <w:pPr>
        <w:widowControl/>
        <w:suppressAutoHyphens w:val="0"/>
        <w:autoSpaceDN/>
        <w:ind w:firstLine="709"/>
        <w:jc w:val="both"/>
        <w:textAlignment w:val="auto"/>
        <w:rPr>
          <w:kern w:val="0"/>
          <w:sz w:val="24"/>
          <w:szCs w:val="24"/>
        </w:rPr>
      </w:pPr>
    </w:p>
    <w:p w:rsidR="00C62B70" w:rsidRPr="00373894" w:rsidRDefault="00C62B70" w:rsidP="00C62B70">
      <w:pPr>
        <w:pStyle w:val="Standard"/>
        <w:ind w:left="-709" w:firstLine="709"/>
        <w:jc w:val="center"/>
        <w:rPr>
          <w:b/>
          <w:kern w:val="0"/>
          <w:sz w:val="24"/>
          <w:szCs w:val="24"/>
        </w:rPr>
      </w:pPr>
      <w:r w:rsidRPr="00373894">
        <w:rPr>
          <w:b/>
          <w:kern w:val="0"/>
          <w:sz w:val="24"/>
          <w:szCs w:val="24"/>
        </w:rPr>
        <w:t>Вывод</w:t>
      </w:r>
    </w:p>
    <w:p w:rsidR="00C62B70" w:rsidRDefault="00C62B70" w:rsidP="00C62B70">
      <w:pPr>
        <w:pStyle w:val="Standard"/>
        <w:ind w:firstLine="709"/>
        <w:jc w:val="both"/>
        <w:rPr>
          <w:kern w:val="0"/>
          <w:sz w:val="24"/>
          <w:szCs w:val="24"/>
        </w:rPr>
      </w:pPr>
    </w:p>
    <w:p w:rsidR="00C62B70" w:rsidRPr="00AF495C" w:rsidRDefault="00C62B70" w:rsidP="00C62B70">
      <w:pPr>
        <w:pStyle w:val="Standard"/>
        <w:ind w:left="-70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Критерием результативности налогового расхода, в соответствии с </w:t>
      </w:r>
      <w:r w:rsidRPr="0028403A">
        <w:rPr>
          <w:color w:val="000000"/>
          <w:sz w:val="24"/>
          <w:szCs w:val="24"/>
        </w:rPr>
        <w:t xml:space="preserve">целями социально-экономической политики </w:t>
      </w:r>
      <w:r>
        <w:rPr>
          <w:color w:val="000000"/>
          <w:sz w:val="24"/>
          <w:szCs w:val="24"/>
        </w:rPr>
        <w:t>муниципального образования</w:t>
      </w:r>
      <w:r w:rsidRPr="0028403A">
        <w:rPr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ельское поселение Унъюган</w:t>
      </w:r>
      <w:r w:rsidRPr="0028403A">
        <w:rPr>
          <w:color w:val="000000"/>
          <w:sz w:val="24"/>
          <w:szCs w:val="24"/>
        </w:rPr>
        <w:t xml:space="preserve">, направленными на </w:t>
      </w:r>
      <w:r w:rsidRPr="00AF495C">
        <w:rPr>
          <w:color w:val="000000"/>
          <w:sz w:val="24"/>
          <w:szCs w:val="24"/>
        </w:rPr>
        <w:t>снижение налогового б</w:t>
      </w:r>
      <w:r>
        <w:rPr>
          <w:color w:val="000000"/>
          <w:sz w:val="24"/>
          <w:szCs w:val="24"/>
        </w:rPr>
        <w:t>ремени населения и рост уровня</w:t>
      </w:r>
      <w:r w:rsidRPr="00AF495C">
        <w:rPr>
          <w:color w:val="000000"/>
          <w:sz w:val="24"/>
          <w:szCs w:val="24"/>
        </w:rPr>
        <w:t xml:space="preserve"> качества жизни граждан, является показатель повышения уровня доходов социально незащищенных групп населения.</w:t>
      </w:r>
    </w:p>
    <w:p w:rsidR="00C62B70" w:rsidRPr="00C22D5C" w:rsidRDefault="00C62B70" w:rsidP="00A011B0">
      <w:pPr>
        <w:pStyle w:val="Standard"/>
        <w:ind w:left="-709" w:firstLine="709"/>
        <w:jc w:val="both"/>
        <w:rPr>
          <w:sz w:val="24"/>
          <w:szCs w:val="24"/>
          <w:highlight w:val="yellow"/>
        </w:rPr>
      </w:pPr>
      <w:r w:rsidRPr="00AF495C">
        <w:rPr>
          <w:color w:val="000000"/>
          <w:sz w:val="24"/>
          <w:szCs w:val="24"/>
        </w:rPr>
        <w:t xml:space="preserve">Исходя из результатов проведенной оценки эффективности налоговых расходов </w:t>
      </w:r>
      <w:r w:rsidR="00A011B0">
        <w:rPr>
          <w:sz w:val="24"/>
          <w:szCs w:val="24"/>
        </w:rPr>
        <w:t>муниципального образования сельское поселение Унъюган, предоставляемых отдельным категориям граждан в виде полного освобождения от уплаты земельного налога, указанные налоговые расходы признаются эффективными и не требуют отмены.</w:t>
      </w:r>
    </w:p>
    <w:p w:rsidR="00C62B70" w:rsidRPr="00B670FA" w:rsidRDefault="00C62B70" w:rsidP="00C62B70">
      <w:pPr>
        <w:tabs>
          <w:tab w:val="left" w:pos="1276"/>
        </w:tabs>
        <w:autoSpaceDE w:val="0"/>
        <w:ind w:left="-709" w:firstLine="709"/>
        <w:contextualSpacing/>
        <w:jc w:val="both"/>
        <w:rPr>
          <w:iCs/>
          <w:color w:val="000000"/>
          <w:spacing w:val="3"/>
          <w:sz w:val="24"/>
          <w:szCs w:val="24"/>
        </w:rPr>
      </w:pPr>
      <w:r w:rsidRPr="00A011B0">
        <w:rPr>
          <w:bCs/>
          <w:iCs/>
          <w:color w:val="000000"/>
          <w:sz w:val="24"/>
          <w:szCs w:val="24"/>
        </w:rPr>
        <w:t>Поскольку налоговые расходы направлены на поддержку социально незащищенных групп</w:t>
      </w:r>
      <w:r>
        <w:rPr>
          <w:bCs/>
          <w:iCs/>
          <w:color w:val="000000"/>
          <w:sz w:val="24"/>
          <w:szCs w:val="24"/>
        </w:rPr>
        <w:t xml:space="preserve"> населения, отвечают</w:t>
      </w:r>
      <w:r w:rsidRPr="00E314C7">
        <w:rPr>
          <w:bCs/>
          <w:iCs/>
          <w:color w:val="000000"/>
          <w:sz w:val="24"/>
          <w:szCs w:val="24"/>
        </w:rPr>
        <w:t xml:space="preserve"> общ</w:t>
      </w:r>
      <w:r>
        <w:rPr>
          <w:bCs/>
          <w:iCs/>
          <w:color w:val="000000"/>
          <w:sz w:val="24"/>
          <w:szCs w:val="24"/>
        </w:rPr>
        <w:t>ественным интересам, способствую</w:t>
      </w:r>
      <w:r w:rsidRPr="00E314C7">
        <w:rPr>
          <w:bCs/>
          <w:iCs/>
          <w:color w:val="000000"/>
          <w:sz w:val="24"/>
          <w:szCs w:val="24"/>
        </w:rPr>
        <w:t xml:space="preserve">т решению социальных задач экономической политики </w:t>
      </w:r>
      <w:r w:rsidRPr="00E314C7">
        <w:rPr>
          <w:color w:val="000000"/>
          <w:sz w:val="24"/>
          <w:szCs w:val="24"/>
        </w:rPr>
        <w:t>муниципального образования сельское поселение Унъюган</w:t>
      </w:r>
      <w:r>
        <w:rPr>
          <w:bCs/>
          <w:iCs/>
          <w:color w:val="000000"/>
          <w:sz w:val="24"/>
          <w:szCs w:val="24"/>
        </w:rPr>
        <w:t>, являю</w:t>
      </w:r>
      <w:r w:rsidRPr="00AF495C">
        <w:rPr>
          <w:bCs/>
          <w:iCs/>
          <w:color w:val="000000"/>
          <w:sz w:val="24"/>
          <w:szCs w:val="24"/>
        </w:rPr>
        <w:t>тся востребованным</w:t>
      </w:r>
      <w:r>
        <w:rPr>
          <w:bCs/>
          <w:iCs/>
          <w:color w:val="000000"/>
          <w:sz w:val="24"/>
          <w:szCs w:val="24"/>
        </w:rPr>
        <w:t>и</w:t>
      </w:r>
      <w:r w:rsidRPr="00AF495C">
        <w:rPr>
          <w:bCs/>
          <w:iCs/>
          <w:color w:val="000000"/>
          <w:sz w:val="24"/>
          <w:szCs w:val="24"/>
        </w:rPr>
        <w:t>, целесообразным</w:t>
      </w:r>
      <w:r>
        <w:rPr>
          <w:bCs/>
          <w:iCs/>
          <w:color w:val="000000"/>
          <w:sz w:val="24"/>
          <w:szCs w:val="24"/>
        </w:rPr>
        <w:t>и, не оказываю</w:t>
      </w:r>
      <w:r w:rsidRPr="00AF495C">
        <w:rPr>
          <w:bCs/>
          <w:iCs/>
          <w:color w:val="000000"/>
          <w:sz w:val="24"/>
          <w:szCs w:val="24"/>
        </w:rPr>
        <w:t xml:space="preserve">т отрицательного влияния </w:t>
      </w:r>
      <w:r w:rsidRPr="00AF495C">
        <w:rPr>
          <w:color w:val="000000"/>
          <w:sz w:val="24"/>
          <w:szCs w:val="24"/>
        </w:rPr>
        <w:t>на показатели достижения целей социально-экономической политики муниципального образования сельское поселение Унъюган</w:t>
      </w:r>
      <w:r w:rsidRPr="00AF495C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>и имею</w:t>
      </w:r>
      <w:r w:rsidRPr="00AF495C">
        <w:rPr>
          <w:bCs/>
          <w:iCs/>
          <w:color w:val="000000"/>
          <w:sz w:val="24"/>
          <w:szCs w:val="24"/>
        </w:rPr>
        <w:t xml:space="preserve">т </w:t>
      </w:r>
      <w:r w:rsidRPr="00AF495C">
        <w:rPr>
          <w:bCs/>
          <w:iCs/>
          <w:color w:val="000000"/>
          <w:sz w:val="24"/>
          <w:szCs w:val="24"/>
        </w:rPr>
        <w:lastRenderedPageBreak/>
        <w:t>положительную бюджетную эф</w:t>
      </w:r>
      <w:r>
        <w:rPr>
          <w:bCs/>
          <w:iCs/>
          <w:color w:val="000000"/>
          <w:sz w:val="24"/>
          <w:szCs w:val="24"/>
        </w:rPr>
        <w:t>фективность, их</w:t>
      </w:r>
      <w:r w:rsidRPr="00AF495C">
        <w:rPr>
          <w:bCs/>
          <w:iCs/>
          <w:color w:val="000000"/>
          <w:sz w:val="24"/>
          <w:szCs w:val="24"/>
        </w:rPr>
        <w:t xml:space="preserve"> действие в 202</w:t>
      </w:r>
      <w:r w:rsidR="00FC7F5B">
        <w:rPr>
          <w:bCs/>
          <w:iCs/>
          <w:color w:val="000000"/>
          <w:sz w:val="24"/>
          <w:szCs w:val="24"/>
        </w:rPr>
        <w:t>4</w:t>
      </w:r>
      <w:r w:rsidRPr="00AF495C">
        <w:rPr>
          <w:bCs/>
          <w:iCs/>
          <w:color w:val="000000"/>
          <w:sz w:val="24"/>
          <w:szCs w:val="24"/>
        </w:rPr>
        <w:t xml:space="preserve"> году признано </w:t>
      </w:r>
      <w:r w:rsidRPr="00B670FA">
        <w:rPr>
          <w:bCs/>
          <w:iCs/>
          <w:color w:val="000000"/>
          <w:sz w:val="24"/>
          <w:szCs w:val="24"/>
        </w:rPr>
        <w:t>эффективным, н</w:t>
      </w:r>
      <w:r w:rsidRPr="00B670FA">
        <w:rPr>
          <w:sz w:val="24"/>
          <w:szCs w:val="24"/>
        </w:rPr>
        <w:t>а основании результатов оценки эффективности налоговых расходов с учетом предложений кураторов налоговых расходов</w:t>
      </w:r>
      <w:r>
        <w:rPr>
          <w:sz w:val="24"/>
          <w:szCs w:val="24"/>
        </w:rPr>
        <w:t>,</w:t>
      </w:r>
      <w:r w:rsidRPr="00B670FA">
        <w:rPr>
          <w:sz w:val="24"/>
          <w:szCs w:val="24"/>
        </w:rPr>
        <w:t xml:space="preserve"> предлагается</w:t>
      </w:r>
      <w:r>
        <w:rPr>
          <w:sz w:val="24"/>
          <w:szCs w:val="24"/>
        </w:rPr>
        <w:t xml:space="preserve"> </w:t>
      </w:r>
      <w:r w:rsidRPr="00B670FA">
        <w:rPr>
          <w:sz w:val="24"/>
          <w:szCs w:val="24"/>
        </w:rPr>
        <w:t xml:space="preserve">сохранить установленные льготы, так как они могут быть </w:t>
      </w:r>
      <w:r w:rsidRPr="00B670FA">
        <w:rPr>
          <w:iCs/>
          <w:color w:val="000000"/>
          <w:spacing w:val="3"/>
          <w:sz w:val="24"/>
          <w:szCs w:val="24"/>
        </w:rPr>
        <w:t>востребованы в последующие периоды</w:t>
      </w:r>
      <w:r>
        <w:rPr>
          <w:iCs/>
          <w:color w:val="000000"/>
          <w:spacing w:val="3"/>
          <w:sz w:val="24"/>
          <w:szCs w:val="24"/>
        </w:rPr>
        <w:t>.</w:t>
      </w:r>
    </w:p>
    <w:p w:rsidR="00C62B70" w:rsidRPr="0028403A" w:rsidRDefault="00C62B70" w:rsidP="00C62B70">
      <w:pPr>
        <w:pStyle w:val="Standard"/>
        <w:jc w:val="both"/>
        <w:rPr>
          <w:color w:val="000000"/>
          <w:sz w:val="24"/>
          <w:szCs w:val="24"/>
        </w:rPr>
      </w:pPr>
    </w:p>
    <w:p w:rsidR="00C62B70" w:rsidRDefault="00C62B70" w:rsidP="00C62B70">
      <w:pPr>
        <w:pStyle w:val="Standard"/>
        <w:ind w:firstLine="709"/>
        <w:jc w:val="both"/>
      </w:pPr>
    </w:p>
    <w:p w:rsidR="00C62B70" w:rsidRDefault="00C62B70" w:rsidP="00C62B70">
      <w:pPr>
        <w:pStyle w:val="Standard"/>
        <w:ind w:firstLine="709"/>
        <w:jc w:val="both"/>
      </w:pPr>
    </w:p>
    <w:p w:rsidR="00C62B70" w:rsidRDefault="00C62B70" w:rsidP="00C62B70">
      <w:pPr>
        <w:pStyle w:val="Standard"/>
        <w:ind w:firstLine="709"/>
        <w:jc w:val="both"/>
        <w:sectPr w:rsidR="00C62B70" w:rsidSect="00D25071">
          <w:headerReference w:type="default" r:id="rId6"/>
          <w:headerReference w:type="first" r:id="rId7"/>
          <w:type w:val="continuous"/>
          <w:pgSz w:w="11906" w:h="16838"/>
          <w:pgMar w:top="567" w:right="567" w:bottom="567" w:left="1134" w:header="720" w:footer="720" w:gutter="0"/>
          <w:cols w:space="0"/>
        </w:sectPr>
      </w:pPr>
    </w:p>
    <w:p w:rsidR="00C62B70" w:rsidRDefault="00C62B70" w:rsidP="00C62B70">
      <w:pPr>
        <w:widowControl/>
        <w:suppressAutoHyphens w:val="0"/>
        <w:autoSpaceDN/>
        <w:spacing w:after="200" w:line="276" w:lineRule="auto"/>
        <w:ind w:left="1069"/>
        <w:jc w:val="center"/>
        <w:textAlignment w:val="auto"/>
        <w:rPr>
          <w:sz w:val="20"/>
          <w:szCs w:val="20"/>
        </w:rPr>
      </w:pPr>
      <w:r w:rsidRPr="0091071D">
        <w:rPr>
          <w:rFonts w:eastAsia="Calibri"/>
          <w:b/>
          <w:kern w:val="0"/>
          <w:sz w:val="28"/>
          <w:szCs w:val="28"/>
          <w:lang w:eastAsia="en-US"/>
        </w:rPr>
        <w:lastRenderedPageBreak/>
        <w:t xml:space="preserve">Оценка целесообразности </w:t>
      </w:r>
      <w:r>
        <w:rPr>
          <w:rFonts w:eastAsia="Calibri"/>
          <w:b/>
          <w:kern w:val="0"/>
          <w:sz w:val="28"/>
          <w:szCs w:val="28"/>
          <w:lang w:eastAsia="en-US"/>
        </w:rPr>
        <w:t xml:space="preserve">и эффективности </w:t>
      </w:r>
      <w:r w:rsidRPr="0091071D">
        <w:rPr>
          <w:rFonts w:eastAsia="Calibri"/>
          <w:b/>
          <w:kern w:val="0"/>
          <w:sz w:val="28"/>
          <w:szCs w:val="28"/>
          <w:lang w:eastAsia="en-US"/>
        </w:rPr>
        <w:t>налогового расхода</w:t>
      </w:r>
      <w:r>
        <w:rPr>
          <w:rFonts w:eastAsia="Calibri"/>
          <w:b/>
          <w:kern w:val="0"/>
          <w:sz w:val="28"/>
          <w:szCs w:val="28"/>
          <w:lang w:eastAsia="en-US"/>
        </w:rPr>
        <w:t xml:space="preserve"> муниципального образования сельское поселение Унъюган</w:t>
      </w:r>
    </w:p>
    <w:tbl>
      <w:tblPr>
        <w:tblW w:w="15740" w:type="dxa"/>
        <w:tblInd w:w="99" w:type="dxa"/>
        <w:tblLook w:val="04A0"/>
      </w:tblPr>
      <w:tblGrid>
        <w:gridCol w:w="686"/>
        <w:gridCol w:w="1836"/>
        <w:gridCol w:w="4433"/>
        <w:gridCol w:w="1728"/>
        <w:gridCol w:w="1896"/>
        <w:gridCol w:w="3078"/>
        <w:gridCol w:w="2083"/>
      </w:tblGrid>
      <w:tr w:rsidR="00C62B70" w:rsidRPr="002C37E5" w:rsidTr="00D25071">
        <w:trPr>
          <w:trHeight w:val="372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Наименование налогового расхода сельского поселения Унъюган/ реквизиты нормативного правового акта сельского поселения Унъюган, устанавливающего налоговый расход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Критерии целесообразности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Оценка результативности налогового расхода (целесообразен/нецелесообразен)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Вывод о необходимости сохранения, уточнения или отмены налоговой льготы, обуславливающей налоговый расход</w:t>
            </w:r>
          </w:p>
        </w:tc>
      </w:tr>
      <w:tr w:rsidR="00C62B70" w:rsidRPr="002C37E5" w:rsidTr="00D25071">
        <w:trPr>
          <w:trHeight w:val="2787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Соответствие налогового расхода сельского поселения Унъюган целям социально-экономической политики (соответствует/не соответствует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Вос</w:t>
            </w:r>
            <w:r w:rsidRPr="002C37E5">
              <w:rPr>
                <w:color w:val="000000"/>
                <w:kern w:val="0"/>
                <w:sz w:val="20"/>
                <w:szCs w:val="20"/>
              </w:rPr>
              <w:t>требованность плательщиками предоставленных льгот (соотноше</w:t>
            </w:r>
            <w:r>
              <w:rPr>
                <w:color w:val="000000"/>
                <w:kern w:val="0"/>
                <w:sz w:val="20"/>
                <w:szCs w:val="20"/>
              </w:rPr>
              <w:t>ние</w:t>
            </w:r>
            <w:r w:rsidRPr="002C37E5">
              <w:rPr>
                <w:color w:val="000000"/>
                <w:kern w:val="0"/>
                <w:sz w:val="20"/>
                <w:szCs w:val="20"/>
              </w:rPr>
              <w:t xml:space="preserve"> численности плательщиков, воспользовавшихся правом на льготы, и общей численности плательщиков, за 5-летний период)</w:t>
            </w: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62B70" w:rsidRPr="002C37E5" w:rsidTr="00D25071">
        <w:trPr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2C37E5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C37E5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62B70" w:rsidRPr="00BF1B91" w:rsidTr="00D25071">
        <w:trPr>
          <w:trHeight w:val="97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bCs/>
                <w:color w:val="000000"/>
                <w:kern w:val="2"/>
                <w:sz w:val="20"/>
                <w:szCs w:val="20"/>
              </w:rPr>
              <w:t xml:space="preserve">Освобождение от уплаты земельного налога </w:t>
            </w:r>
            <w:r w:rsidRPr="00BF1B91">
              <w:rPr>
                <w:b/>
                <w:bCs/>
                <w:color w:val="000000"/>
                <w:kern w:val="2"/>
                <w:sz w:val="20"/>
                <w:szCs w:val="20"/>
              </w:rPr>
              <w:t>на 100 процентов</w:t>
            </w:r>
            <w:r w:rsidRPr="00BF1B91">
              <w:rPr>
                <w:color w:val="000000"/>
                <w:kern w:val="2"/>
                <w:sz w:val="20"/>
                <w:szCs w:val="20"/>
              </w:rPr>
              <w:t xml:space="preserve"> в отношении категорий плательщиков, установленных п.4.2 решения Совета депутатов сельского поселения Унъюган от 28.04.2020 №14 «О земельном налоге»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органы местного самоуправления в отношении земельных участков, используемых ими для непосредственного выполнения возложенных на них функций и вопросов местного значения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1405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органы местного самоуправления в отношении земельных участков, на которых расположены муниципальный жилой фонд, здания и сооружения, учитываемые в муниципальной казне и закрепленные за предприятиями поселения договорами о хранении и обслуживании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4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муниципальные учреждения и муниципальные предприятия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983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организации пожарной охраны в отношении земельных участков, на которых расположены здания и сооружения, используемые для осуществления их основной деятельности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382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участники трудового фронта в годы Великой Отечественной войны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не 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475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представители коренных малочисленных народов Севера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69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пенсионеры, прожившие (проработавшие) в поселении в общей продолжительности 20 лет и более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288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многодетные семьи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62B70" w:rsidRPr="00BF1B91" w:rsidTr="00D25071">
        <w:trPr>
          <w:trHeight w:val="2528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организации, субъекты малого и среднего предпринимательства – инвесторы в отношении земельных участков, используемых для реализации инвестиционных проектов на территории сельского поселения Унъюган, включенных в установленном Правительством Ханты-Мансийского автономного округа – Югры порядке в Реестр инвестиционных проектов Ханты-Мансийского автономного округа – Югры, на плановый срок окупаемости инвестиционного проекта, но не более трех лет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 xml:space="preserve"> не востребована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976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социально ориентированные некоммерческие организации – в отношении земельных участков, используемых ими для оказания населению услуг в социальной сфере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не востребована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2124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участники специальной военной операции из числа лиц, призванных на военную службу по мобилизации в Вооруженные Силы Российской Федерации, лица, проходящие военную службу в Вооруженных Силах Российской Федерации по контракту, и лица, заключившие контракт о добровольном содействии в выполнении задач, возложенных на Вооруженные Силы Российской Федерации, или члены их семей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411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лица, награжденные знаком «Житель осажденного Сталинграда»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не 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BF1B91" w:rsidTr="00D25071">
        <w:trPr>
          <w:trHeight w:val="645"/>
        </w:trPr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bCs/>
                <w:color w:val="000000"/>
                <w:kern w:val="2"/>
                <w:sz w:val="20"/>
                <w:szCs w:val="20"/>
              </w:rPr>
              <w:t xml:space="preserve">Освобождение от уплаты земельного налога </w:t>
            </w:r>
            <w:r w:rsidRPr="00BF1B91">
              <w:rPr>
                <w:bCs/>
                <w:color w:val="000000"/>
                <w:kern w:val="2"/>
                <w:sz w:val="20"/>
                <w:szCs w:val="20"/>
              </w:rPr>
              <w:lastRenderedPageBreak/>
              <w:t xml:space="preserve">на </w:t>
            </w:r>
            <w:r w:rsidRPr="00BF1B91">
              <w:rPr>
                <w:b/>
                <w:bCs/>
                <w:color w:val="000000"/>
                <w:kern w:val="2"/>
                <w:sz w:val="20"/>
                <w:szCs w:val="20"/>
              </w:rPr>
              <w:t>50 процентов</w:t>
            </w:r>
            <w:r w:rsidRPr="00BF1B91">
              <w:rPr>
                <w:color w:val="000000"/>
                <w:kern w:val="2"/>
                <w:sz w:val="20"/>
                <w:szCs w:val="20"/>
              </w:rPr>
              <w:t xml:space="preserve"> в отношении категорий плательщиков, установленных п.4.4 решения Совета депутатов сельского поселения Унъюган от 28.04.2020 №14 «О земельном налоге»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lastRenderedPageBreak/>
              <w:t>граждан, получающим пенсию по случаю потери кормильца, имеющим земельные участки под гаражами на праве собственности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  <w:tr w:rsidR="00C62B70" w:rsidRPr="002C37E5" w:rsidTr="00D25071">
        <w:trPr>
          <w:trHeight w:val="2532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соответствует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не востребована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целесообразен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70" w:rsidRPr="00BF1B91" w:rsidRDefault="00C62B70" w:rsidP="00D25071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BF1B91">
              <w:rPr>
                <w:color w:val="000000"/>
                <w:kern w:val="0"/>
                <w:sz w:val="20"/>
                <w:szCs w:val="20"/>
              </w:rPr>
              <w:t>сохранение налоговой льготы</w:t>
            </w:r>
          </w:p>
        </w:tc>
      </w:tr>
    </w:tbl>
    <w:p w:rsidR="00C62B70" w:rsidRDefault="00C62B70" w:rsidP="00C62B70">
      <w:pPr>
        <w:pStyle w:val="Standard"/>
        <w:ind w:firstLine="709"/>
        <w:jc w:val="both"/>
        <w:rPr>
          <w:sz w:val="20"/>
          <w:szCs w:val="20"/>
        </w:rPr>
      </w:pPr>
    </w:p>
    <w:p w:rsidR="00C62B70" w:rsidRPr="007516D9" w:rsidRDefault="00C62B70" w:rsidP="00C62B70">
      <w:pPr>
        <w:pStyle w:val="Standard"/>
        <w:ind w:firstLine="709"/>
        <w:jc w:val="both"/>
        <w:rPr>
          <w:sz w:val="20"/>
          <w:szCs w:val="20"/>
        </w:rPr>
      </w:pPr>
    </w:p>
    <w:p w:rsidR="00C62B70" w:rsidRPr="007516D9" w:rsidRDefault="00C62B70" w:rsidP="00C62B70">
      <w:pPr>
        <w:pStyle w:val="Standard"/>
        <w:ind w:firstLine="709"/>
        <w:jc w:val="both"/>
        <w:rPr>
          <w:sz w:val="20"/>
          <w:szCs w:val="20"/>
        </w:rPr>
      </w:pPr>
    </w:p>
    <w:p w:rsidR="00C62B70" w:rsidRPr="007516D9" w:rsidRDefault="00C62B70" w:rsidP="00C62B70">
      <w:pPr>
        <w:pStyle w:val="Standard"/>
        <w:ind w:firstLine="709"/>
        <w:jc w:val="both"/>
        <w:rPr>
          <w:sz w:val="20"/>
          <w:szCs w:val="20"/>
        </w:rPr>
      </w:pPr>
    </w:p>
    <w:p w:rsidR="00C62B70" w:rsidRDefault="00C62B70" w:rsidP="00C62B70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Финансово-экономический отдел</w:t>
      </w:r>
    </w:p>
    <w:p w:rsidR="00C62B70" w:rsidRDefault="00C62B70" w:rsidP="00C62B70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сельского поселения Унъюган</w:t>
      </w:r>
    </w:p>
    <w:p w:rsidR="00C62B70" w:rsidRDefault="00C62B70" w:rsidP="00C62B70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Тел. 8(34672)26-166 доб.140,141</w:t>
      </w:r>
    </w:p>
    <w:p w:rsidR="00C62B70" w:rsidRPr="007516D9" w:rsidRDefault="00A011B0" w:rsidP="00C62B70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C62B70" w:rsidRPr="002E0C9E">
        <w:rPr>
          <w:sz w:val="20"/>
          <w:szCs w:val="20"/>
        </w:rPr>
        <w:t>.09.202</w:t>
      </w:r>
      <w:r>
        <w:rPr>
          <w:sz w:val="20"/>
          <w:szCs w:val="20"/>
        </w:rPr>
        <w:t>5</w:t>
      </w:r>
    </w:p>
    <w:p w:rsidR="00421897" w:rsidRDefault="00421897"/>
    <w:sectPr w:rsidR="00421897" w:rsidSect="00D25071">
      <w:pgSz w:w="16838" w:h="11906" w:orient="landscape"/>
      <w:pgMar w:top="1440" w:right="987" w:bottom="709" w:left="476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CDC" w:rsidRDefault="00B42CDC" w:rsidP="008A05C2">
      <w:r>
        <w:separator/>
      </w:r>
    </w:p>
  </w:endnote>
  <w:endnote w:type="continuationSeparator" w:id="1">
    <w:p w:rsidR="00B42CDC" w:rsidRDefault="00B42CDC" w:rsidP="008A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CDC" w:rsidRDefault="00B42CDC" w:rsidP="008A05C2">
      <w:r>
        <w:separator/>
      </w:r>
    </w:p>
  </w:footnote>
  <w:footnote w:type="continuationSeparator" w:id="1">
    <w:p w:rsidR="00B42CDC" w:rsidRDefault="00B42CDC" w:rsidP="008A0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E5" w:rsidRPr="00FC4A06" w:rsidRDefault="00AD64E5" w:rsidP="00D250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E5" w:rsidRDefault="00AD64E5">
    <w:pPr>
      <w:pStyle w:val="a4"/>
      <w:jc w:val="center"/>
      <w:rPr>
        <w:sz w:val="28"/>
        <w:szCs w:val="28"/>
      </w:rPr>
    </w:pPr>
  </w:p>
  <w:p w:rsidR="00AD64E5" w:rsidRDefault="00AD64E5">
    <w:pPr>
      <w:pStyle w:val="a4"/>
      <w:jc w:val="center"/>
      <w:rPr>
        <w:sz w:val="28"/>
        <w:szCs w:val="28"/>
      </w:rPr>
    </w:pPr>
  </w:p>
  <w:p w:rsidR="00AD64E5" w:rsidRDefault="00AD64E5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B70"/>
    <w:rsid w:val="00007034"/>
    <w:rsid w:val="000179D3"/>
    <w:rsid w:val="00024EF2"/>
    <w:rsid w:val="00034AFD"/>
    <w:rsid w:val="00070498"/>
    <w:rsid w:val="000873BC"/>
    <w:rsid w:val="000914C4"/>
    <w:rsid w:val="000A4426"/>
    <w:rsid w:val="000A7451"/>
    <w:rsid w:val="000B0910"/>
    <w:rsid w:val="000B4C8B"/>
    <w:rsid w:val="000D39F1"/>
    <w:rsid w:val="000F0B92"/>
    <w:rsid w:val="000F5A11"/>
    <w:rsid w:val="00101976"/>
    <w:rsid w:val="00112608"/>
    <w:rsid w:val="0011268C"/>
    <w:rsid w:val="0013635A"/>
    <w:rsid w:val="00144F51"/>
    <w:rsid w:val="001565A5"/>
    <w:rsid w:val="00190170"/>
    <w:rsid w:val="001B1DC6"/>
    <w:rsid w:val="001B298E"/>
    <w:rsid w:val="001B72DC"/>
    <w:rsid w:val="001C28FF"/>
    <w:rsid w:val="001C5EDB"/>
    <w:rsid w:val="001D5B18"/>
    <w:rsid w:val="001F7E8E"/>
    <w:rsid w:val="00201AE5"/>
    <w:rsid w:val="00212DFE"/>
    <w:rsid w:val="002422B6"/>
    <w:rsid w:val="0026430C"/>
    <w:rsid w:val="00275D9C"/>
    <w:rsid w:val="002948BA"/>
    <w:rsid w:val="002B1F15"/>
    <w:rsid w:val="002C1C62"/>
    <w:rsid w:val="002C2931"/>
    <w:rsid w:val="00310808"/>
    <w:rsid w:val="00314D66"/>
    <w:rsid w:val="003319CD"/>
    <w:rsid w:val="003401D7"/>
    <w:rsid w:val="00345FF1"/>
    <w:rsid w:val="00351C5F"/>
    <w:rsid w:val="003628A9"/>
    <w:rsid w:val="00384D69"/>
    <w:rsid w:val="00390374"/>
    <w:rsid w:val="00390AAB"/>
    <w:rsid w:val="00392305"/>
    <w:rsid w:val="00394664"/>
    <w:rsid w:val="003A3352"/>
    <w:rsid w:val="003A3AE2"/>
    <w:rsid w:val="003A719B"/>
    <w:rsid w:val="003E0B87"/>
    <w:rsid w:val="00400B00"/>
    <w:rsid w:val="00402C63"/>
    <w:rsid w:val="00406CEC"/>
    <w:rsid w:val="004146E4"/>
    <w:rsid w:val="00420896"/>
    <w:rsid w:val="00421897"/>
    <w:rsid w:val="00424A59"/>
    <w:rsid w:val="0044298E"/>
    <w:rsid w:val="00445576"/>
    <w:rsid w:val="004716DA"/>
    <w:rsid w:val="0047445D"/>
    <w:rsid w:val="00477B5A"/>
    <w:rsid w:val="004B189F"/>
    <w:rsid w:val="004E5630"/>
    <w:rsid w:val="004F23D6"/>
    <w:rsid w:val="00503681"/>
    <w:rsid w:val="00513A2F"/>
    <w:rsid w:val="00523AD6"/>
    <w:rsid w:val="005473DE"/>
    <w:rsid w:val="005601E3"/>
    <w:rsid w:val="00585B75"/>
    <w:rsid w:val="005C70BF"/>
    <w:rsid w:val="005D550B"/>
    <w:rsid w:val="005F309D"/>
    <w:rsid w:val="005F3696"/>
    <w:rsid w:val="0062545A"/>
    <w:rsid w:val="006317C0"/>
    <w:rsid w:val="006332B2"/>
    <w:rsid w:val="00633CCE"/>
    <w:rsid w:val="006B252F"/>
    <w:rsid w:val="006B3B3F"/>
    <w:rsid w:val="006B7E26"/>
    <w:rsid w:val="006D63E9"/>
    <w:rsid w:val="006D647D"/>
    <w:rsid w:val="00722A19"/>
    <w:rsid w:val="007331E8"/>
    <w:rsid w:val="0077594C"/>
    <w:rsid w:val="007770F3"/>
    <w:rsid w:val="00784B2C"/>
    <w:rsid w:val="007931E6"/>
    <w:rsid w:val="007A61CB"/>
    <w:rsid w:val="007A74F4"/>
    <w:rsid w:val="007B57C6"/>
    <w:rsid w:val="007B6A86"/>
    <w:rsid w:val="007F1FF6"/>
    <w:rsid w:val="007F6898"/>
    <w:rsid w:val="007F707B"/>
    <w:rsid w:val="0081672D"/>
    <w:rsid w:val="008257D0"/>
    <w:rsid w:val="00825DA1"/>
    <w:rsid w:val="008267C7"/>
    <w:rsid w:val="00832CC4"/>
    <w:rsid w:val="00850BA1"/>
    <w:rsid w:val="00862678"/>
    <w:rsid w:val="00865207"/>
    <w:rsid w:val="00867EE4"/>
    <w:rsid w:val="0087374F"/>
    <w:rsid w:val="0089449E"/>
    <w:rsid w:val="008977F9"/>
    <w:rsid w:val="008A05C2"/>
    <w:rsid w:val="008D08BE"/>
    <w:rsid w:val="008D276F"/>
    <w:rsid w:val="008E319A"/>
    <w:rsid w:val="008F0E92"/>
    <w:rsid w:val="008F4A41"/>
    <w:rsid w:val="00925DFF"/>
    <w:rsid w:val="0095257F"/>
    <w:rsid w:val="00954868"/>
    <w:rsid w:val="009659F0"/>
    <w:rsid w:val="00991A80"/>
    <w:rsid w:val="009C7E6F"/>
    <w:rsid w:val="009D3D01"/>
    <w:rsid w:val="00A011B0"/>
    <w:rsid w:val="00A10163"/>
    <w:rsid w:val="00A20376"/>
    <w:rsid w:val="00A26664"/>
    <w:rsid w:val="00A36A23"/>
    <w:rsid w:val="00A8588F"/>
    <w:rsid w:val="00A92A51"/>
    <w:rsid w:val="00A939D1"/>
    <w:rsid w:val="00AC113B"/>
    <w:rsid w:val="00AC4181"/>
    <w:rsid w:val="00AC7DBE"/>
    <w:rsid w:val="00AD64E5"/>
    <w:rsid w:val="00B0647D"/>
    <w:rsid w:val="00B15C3F"/>
    <w:rsid w:val="00B1660F"/>
    <w:rsid w:val="00B24A56"/>
    <w:rsid w:val="00B42CDC"/>
    <w:rsid w:val="00B52583"/>
    <w:rsid w:val="00B80E07"/>
    <w:rsid w:val="00B91890"/>
    <w:rsid w:val="00BA779B"/>
    <w:rsid w:val="00BC4BFA"/>
    <w:rsid w:val="00BD146B"/>
    <w:rsid w:val="00BE4E25"/>
    <w:rsid w:val="00BF16EA"/>
    <w:rsid w:val="00BF1B91"/>
    <w:rsid w:val="00C07472"/>
    <w:rsid w:val="00C13DB5"/>
    <w:rsid w:val="00C22D5C"/>
    <w:rsid w:val="00C30E09"/>
    <w:rsid w:val="00C46BBA"/>
    <w:rsid w:val="00C4775F"/>
    <w:rsid w:val="00C62B70"/>
    <w:rsid w:val="00C64E54"/>
    <w:rsid w:val="00CA5321"/>
    <w:rsid w:val="00CC08F6"/>
    <w:rsid w:val="00CC5251"/>
    <w:rsid w:val="00CD65F0"/>
    <w:rsid w:val="00CF1D4C"/>
    <w:rsid w:val="00CF222E"/>
    <w:rsid w:val="00CF25A3"/>
    <w:rsid w:val="00D25071"/>
    <w:rsid w:val="00D41A5D"/>
    <w:rsid w:val="00D52839"/>
    <w:rsid w:val="00D9744C"/>
    <w:rsid w:val="00DA3F04"/>
    <w:rsid w:val="00DB6AE8"/>
    <w:rsid w:val="00DE0EDF"/>
    <w:rsid w:val="00E05698"/>
    <w:rsid w:val="00E06EE3"/>
    <w:rsid w:val="00E14C1E"/>
    <w:rsid w:val="00E16CAF"/>
    <w:rsid w:val="00E20961"/>
    <w:rsid w:val="00E245FF"/>
    <w:rsid w:val="00E440B5"/>
    <w:rsid w:val="00E448A7"/>
    <w:rsid w:val="00E76112"/>
    <w:rsid w:val="00E80280"/>
    <w:rsid w:val="00E93B6F"/>
    <w:rsid w:val="00ED1041"/>
    <w:rsid w:val="00EF4AC1"/>
    <w:rsid w:val="00F244E0"/>
    <w:rsid w:val="00F303B4"/>
    <w:rsid w:val="00F525C6"/>
    <w:rsid w:val="00F621FF"/>
    <w:rsid w:val="00F707B9"/>
    <w:rsid w:val="00F73EA2"/>
    <w:rsid w:val="00FC0C73"/>
    <w:rsid w:val="00FC7F5B"/>
    <w:rsid w:val="00FE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  <w:style w:type="paragraph" w:styleId="1">
    <w:name w:val="heading 1"/>
    <w:basedOn w:val="Standard"/>
    <w:next w:val="Textbody"/>
    <w:link w:val="10"/>
    <w:qFormat/>
    <w:rsid w:val="00C62B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B7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customStyle="1" w:styleId="Standard">
    <w:name w:val="Standard"/>
    <w:rsid w:val="00C62B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  <w:style w:type="paragraph" w:customStyle="1" w:styleId="Textbody">
    <w:name w:val="Text body"/>
    <w:basedOn w:val="Standard"/>
    <w:rsid w:val="00C62B70"/>
    <w:pPr>
      <w:spacing w:after="120"/>
    </w:pPr>
  </w:style>
  <w:style w:type="paragraph" w:customStyle="1" w:styleId="ConsPlusNormal">
    <w:name w:val="ConsPlusNormal"/>
    <w:link w:val="ConsPlusNormal0"/>
    <w:qFormat/>
    <w:rsid w:val="00C62B70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kern w:val="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B7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kern w:val="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62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2B70"/>
    <w:rPr>
      <w:rFonts w:ascii="Times New Roman" w:eastAsia="Times New Roman" w:hAnsi="Times New Roman" w:cs="Times New Roman"/>
      <w:kern w:val="3"/>
    </w:rPr>
  </w:style>
  <w:style w:type="character" w:customStyle="1" w:styleId="ConsPlusNormal0">
    <w:name w:val="ConsPlusNormal Знак"/>
    <w:link w:val="ConsPlusNormal"/>
    <w:locked/>
    <w:rsid w:val="00C62B70"/>
    <w:rPr>
      <w:rFonts w:ascii="Arial" w:eastAsia="Times New Roman" w:hAnsi="Arial" w:cs="Times New Roman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9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ЗАГС</cp:lastModifiedBy>
  <cp:revision>6</cp:revision>
  <cp:lastPrinted>2025-10-01T10:05:00Z</cp:lastPrinted>
  <dcterms:created xsi:type="dcterms:W3CDTF">2024-10-04T07:54:00Z</dcterms:created>
  <dcterms:modified xsi:type="dcterms:W3CDTF">2025-10-03T04:39:00Z</dcterms:modified>
</cp:coreProperties>
</file>