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EB4" w:rsidRDefault="009E4E18" w:rsidP="00B932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8EA6978" wp14:editId="13DCE71B">
            <wp:simplePos x="0" y="0"/>
            <wp:positionH relativeFrom="column">
              <wp:posOffset>3007995</wp:posOffset>
            </wp:positionH>
            <wp:positionV relativeFrom="paragraph">
              <wp:posOffset>-279760</wp:posOffset>
            </wp:positionV>
            <wp:extent cx="541655" cy="672465"/>
            <wp:effectExtent l="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02E3">
        <w:rPr>
          <w:rFonts w:ascii="Times New Roman" w:eastAsia="Times New Roman" w:hAnsi="Times New Roman" w:cs="Times New Roman"/>
          <w:sz w:val="24"/>
          <w:szCs w:val="24"/>
        </w:rPr>
        <w:t xml:space="preserve">Проект </w:t>
      </w:r>
    </w:p>
    <w:p w:rsidR="005F6EB4" w:rsidRDefault="00F20062" w:rsidP="0044624F">
      <w:pPr>
        <w:tabs>
          <w:tab w:val="left" w:pos="839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455C4" w:rsidRDefault="001455C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УНЪЮГАН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Октябрьского района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Ханты – Мансийского автономного округа – Югры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73057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7D6BF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</w:t>
      </w:r>
      <w:r w:rsidR="00F2006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73057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201</w:t>
      </w:r>
      <w:r w:rsidR="0044624F">
        <w:rPr>
          <w:rFonts w:ascii="Times New Roman" w:eastAsia="Times New Roman" w:hAnsi="Times New Roman" w:cs="Times New Roman"/>
          <w:sz w:val="24"/>
          <w:szCs w:val="24"/>
          <w:u w:val="single"/>
        </w:rPr>
        <w:t>7</w:t>
      </w:r>
      <w:r w:rsidRPr="005F6EB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="00F20062">
        <w:rPr>
          <w:rFonts w:ascii="Times New Roman" w:eastAsia="Times New Roman" w:hAnsi="Times New Roman" w:cs="Times New Roman"/>
          <w:sz w:val="24"/>
          <w:szCs w:val="24"/>
        </w:rPr>
        <w:tab/>
      </w:r>
      <w:r w:rsidR="00F20062">
        <w:rPr>
          <w:rFonts w:ascii="Times New Roman" w:eastAsia="Times New Roman" w:hAnsi="Times New Roman" w:cs="Times New Roman"/>
          <w:sz w:val="24"/>
          <w:szCs w:val="24"/>
        </w:rPr>
        <w:tab/>
      </w:r>
      <w:r w:rsidR="00F20062">
        <w:rPr>
          <w:rFonts w:ascii="Times New Roman" w:eastAsia="Times New Roman" w:hAnsi="Times New Roman" w:cs="Times New Roman"/>
          <w:sz w:val="24"/>
          <w:szCs w:val="24"/>
        </w:rPr>
        <w:tab/>
      </w:r>
      <w:r w:rsidR="00F20062">
        <w:rPr>
          <w:rFonts w:ascii="Times New Roman" w:eastAsia="Times New Roman" w:hAnsi="Times New Roman" w:cs="Times New Roman"/>
          <w:sz w:val="24"/>
          <w:szCs w:val="24"/>
        </w:rPr>
        <w:tab/>
      </w:r>
      <w:r w:rsidR="00F20062">
        <w:rPr>
          <w:rFonts w:ascii="Times New Roman" w:eastAsia="Times New Roman" w:hAnsi="Times New Roman" w:cs="Times New Roman"/>
          <w:sz w:val="24"/>
          <w:szCs w:val="24"/>
        </w:rPr>
        <w:tab/>
      </w:r>
      <w:r w:rsidR="00F20062">
        <w:rPr>
          <w:rFonts w:ascii="Times New Roman" w:eastAsia="Times New Roman" w:hAnsi="Times New Roman" w:cs="Times New Roman"/>
          <w:sz w:val="24"/>
          <w:szCs w:val="24"/>
        </w:rPr>
        <w:tab/>
      </w:r>
      <w:r w:rsidR="00F20062">
        <w:rPr>
          <w:rFonts w:ascii="Times New Roman" w:eastAsia="Times New Roman" w:hAnsi="Times New Roman" w:cs="Times New Roman"/>
          <w:sz w:val="24"/>
          <w:szCs w:val="24"/>
        </w:rPr>
        <w:tab/>
      </w:r>
      <w:r w:rsidR="00F20062">
        <w:rPr>
          <w:rFonts w:ascii="Times New Roman" w:eastAsia="Times New Roman" w:hAnsi="Times New Roman" w:cs="Times New Roman"/>
          <w:sz w:val="24"/>
          <w:szCs w:val="24"/>
        </w:rPr>
        <w:tab/>
      </w:r>
      <w:r w:rsidR="00F20062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3F2C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6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5F6EB4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Pr="005F6EB4">
        <w:rPr>
          <w:rFonts w:ascii="Times New Roman" w:eastAsia="Times New Roman" w:hAnsi="Times New Roman" w:cs="Times New Roman"/>
          <w:sz w:val="24"/>
          <w:szCs w:val="24"/>
        </w:rPr>
        <w:t>нъюган</w:t>
      </w:r>
    </w:p>
    <w:p w:rsid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3444" w:rsidRPr="00315D36" w:rsidRDefault="00DA3444" w:rsidP="00315D36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:rsidR="002444B0" w:rsidRPr="002014EA" w:rsidRDefault="002444B0" w:rsidP="002444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77777"/>
          <w:sz w:val="20"/>
          <w:szCs w:val="20"/>
        </w:rPr>
      </w:pPr>
      <w:r>
        <w:rPr>
          <w:rFonts w:ascii="Arial" w:eastAsia="Times New Roman" w:hAnsi="Arial" w:cs="Arial"/>
          <w:color w:val="777777"/>
          <w:sz w:val="20"/>
          <w:szCs w:val="20"/>
        </w:rPr>
        <w:t xml:space="preserve"> </w:t>
      </w:r>
    </w:p>
    <w:p w:rsidR="002444B0" w:rsidRPr="002014EA" w:rsidRDefault="002444B0" w:rsidP="002444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77777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777777"/>
          <w:sz w:val="20"/>
          <w:szCs w:val="20"/>
        </w:rPr>
        <w:t xml:space="preserve"> </w:t>
      </w:r>
    </w:p>
    <w:p w:rsidR="002444B0" w:rsidRPr="002014EA" w:rsidRDefault="002444B0" w:rsidP="002444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0"/>
          <w:szCs w:val="20"/>
        </w:rPr>
      </w:pPr>
      <w:r w:rsidRPr="002014EA">
        <w:rPr>
          <w:rFonts w:ascii="Arial" w:eastAsia="Times New Roman" w:hAnsi="Arial" w:cs="Arial"/>
          <w:color w:val="777777"/>
          <w:sz w:val="20"/>
          <w:szCs w:val="20"/>
        </w:rPr>
        <w:t> </w:t>
      </w:r>
    </w:p>
    <w:p w:rsidR="002444B0" w:rsidRPr="002444B0" w:rsidRDefault="002444B0" w:rsidP="002444B0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2444B0">
        <w:rPr>
          <w:rFonts w:ascii="Times New Roman" w:eastAsia="Times New Roman" w:hAnsi="Times New Roman" w:cs="Times New Roman"/>
          <w:sz w:val="24"/>
          <w:szCs w:val="24"/>
        </w:rPr>
        <w:t xml:space="preserve">Об обеспечении первичных мер </w:t>
      </w:r>
    </w:p>
    <w:p w:rsidR="002444B0" w:rsidRPr="002444B0" w:rsidRDefault="002444B0" w:rsidP="002444B0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2444B0">
        <w:rPr>
          <w:rFonts w:ascii="Times New Roman" w:eastAsia="Times New Roman" w:hAnsi="Times New Roman" w:cs="Times New Roman"/>
          <w:sz w:val="24"/>
          <w:szCs w:val="24"/>
        </w:rPr>
        <w:t>пожарной безопасности в границах</w:t>
      </w:r>
    </w:p>
    <w:p w:rsidR="002444B0" w:rsidRPr="002444B0" w:rsidRDefault="002444B0" w:rsidP="002444B0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="0028733B">
        <w:rPr>
          <w:rFonts w:ascii="Times New Roman" w:eastAsia="Times New Roman" w:hAnsi="Times New Roman" w:cs="Times New Roman"/>
          <w:sz w:val="24"/>
          <w:szCs w:val="24"/>
        </w:rPr>
        <w:t xml:space="preserve">униципального образования </w:t>
      </w:r>
      <w:r w:rsidRPr="002444B0"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 Унъюган</w:t>
      </w:r>
    </w:p>
    <w:p w:rsidR="002444B0" w:rsidRPr="002014EA" w:rsidRDefault="002444B0" w:rsidP="002444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0"/>
          <w:szCs w:val="20"/>
        </w:rPr>
      </w:pPr>
      <w:r w:rsidRPr="002014EA">
        <w:rPr>
          <w:rFonts w:ascii="Arial" w:eastAsia="Times New Roman" w:hAnsi="Arial" w:cs="Arial"/>
          <w:color w:val="777777"/>
          <w:sz w:val="20"/>
          <w:szCs w:val="20"/>
        </w:rPr>
        <w:t> </w:t>
      </w:r>
    </w:p>
    <w:p w:rsidR="002444B0" w:rsidRPr="002444B0" w:rsidRDefault="002444B0" w:rsidP="002444B0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5D36">
        <w:rPr>
          <w:rStyle w:val="s6"/>
          <w:rFonts w:ascii="Times New Roman" w:hAnsi="Times New Roman" w:cs="Times New Roman"/>
          <w:color w:val="2D3038"/>
          <w:sz w:val="24"/>
          <w:szCs w:val="24"/>
        </w:rPr>
        <w:t xml:space="preserve">В соответствии с требованиями Федеральных законов </w:t>
      </w:r>
      <w:r w:rsidR="0028733B">
        <w:rPr>
          <w:rFonts w:ascii="Times New Roman" w:eastAsia="Times New Roman" w:hAnsi="Times New Roman" w:cs="Times New Roman"/>
          <w:sz w:val="24"/>
          <w:szCs w:val="24"/>
        </w:rPr>
        <w:t xml:space="preserve">от 21.12.1994 </w:t>
      </w:r>
      <w:r w:rsidRPr="002444B0">
        <w:rPr>
          <w:rFonts w:ascii="Times New Roman" w:eastAsia="Times New Roman" w:hAnsi="Times New Roman" w:cs="Times New Roman"/>
          <w:sz w:val="24"/>
          <w:szCs w:val="24"/>
        </w:rPr>
        <w:t>№69-ФЗ «О пожарной безопасности»,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от</w:t>
      </w:r>
      <w:r w:rsidR="0028733B">
        <w:rPr>
          <w:rFonts w:ascii="Times New Roman" w:eastAsia="Times New Roman" w:hAnsi="Times New Roman" w:cs="Times New Roman"/>
          <w:sz w:val="24"/>
          <w:szCs w:val="24"/>
        </w:rPr>
        <w:t xml:space="preserve"> 06.10.2003 </w:t>
      </w:r>
      <w:r w:rsidRPr="002444B0">
        <w:rPr>
          <w:rFonts w:ascii="Times New Roman" w:eastAsia="Times New Roman" w:hAnsi="Times New Roman" w:cs="Times New Roman"/>
          <w:sz w:val="24"/>
          <w:szCs w:val="24"/>
        </w:rPr>
        <w:t xml:space="preserve">№ 131 – ФЗ «Об общих принципах организации местного самоуправления в Российской Федерации»,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</w:t>
      </w:r>
      <w:r w:rsidRPr="002444B0">
        <w:rPr>
          <w:rFonts w:ascii="Times New Roman" w:eastAsia="Times New Roman" w:hAnsi="Times New Roman" w:cs="Times New Roman"/>
          <w:sz w:val="24"/>
          <w:szCs w:val="24"/>
        </w:rPr>
        <w:t xml:space="preserve"> 22.07.2008 г. № 123-ФЗ «Технический регламент о тре</w:t>
      </w:r>
      <w:r>
        <w:rPr>
          <w:rFonts w:ascii="Times New Roman" w:eastAsia="Times New Roman" w:hAnsi="Times New Roman" w:cs="Times New Roman"/>
          <w:sz w:val="24"/>
          <w:szCs w:val="24"/>
        </w:rPr>
        <w:t>бованиях пожарной безопасности»</w:t>
      </w:r>
      <w:r w:rsidRPr="002444B0">
        <w:rPr>
          <w:rStyle w:val="a4"/>
          <w:rFonts w:ascii="Times New Roman" w:hAnsi="Times New Roman" w:cs="Times New Roman"/>
          <w:color w:val="2D3038"/>
          <w:sz w:val="24"/>
          <w:szCs w:val="24"/>
        </w:rPr>
        <w:t xml:space="preserve"> </w:t>
      </w:r>
      <w:r w:rsidRPr="0028733B">
        <w:rPr>
          <w:rStyle w:val="s6"/>
          <w:rFonts w:ascii="Times New Roman" w:hAnsi="Times New Roman" w:cs="Times New Roman"/>
          <w:sz w:val="24"/>
          <w:szCs w:val="24"/>
        </w:rPr>
        <w:t>в целях обеспечения пожарной безопасности на</w:t>
      </w:r>
      <w:r w:rsidRPr="0028733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8733B">
        <w:rPr>
          <w:rStyle w:val="s7"/>
          <w:rFonts w:ascii="Times New Roman" w:hAnsi="Times New Roman" w:cs="Times New Roman"/>
          <w:sz w:val="24"/>
          <w:szCs w:val="24"/>
        </w:rPr>
        <w:t>территории муниципального образования  сельское  поселение Унъюган</w:t>
      </w:r>
      <w:r w:rsidRPr="0028733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28733B" w:rsidRDefault="002444B0" w:rsidP="0028733B">
      <w:pPr>
        <w:pStyle w:val="a8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4B0">
        <w:rPr>
          <w:rFonts w:ascii="Times New Roman" w:eastAsia="Times New Roman" w:hAnsi="Times New Roman" w:cs="Times New Roman"/>
          <w:sz w:val="24"/>
          <w:szCs w:val="24"/>
        </w:rPr>
        <w:t>Утвердить Положение об обеспечении</w:t>
      </w:r>
      <w:r w:rsidR="0028733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2444B0">
        <w:rPr>
          <w:rFonts w:ascii="Times New Roman" w:eastAsia="Times New Roman" w:hAnsi="Times New Roman" w:cs="Times New Roman"/>
          <w:sz w:val="24"/>
          <w:szCs w:val="24"/>
        </w:rPr>
        <w:t xml:space="preserve"> первичных</w:t>
      </w:r>
      <w:r w:rsidR="002873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44B0">
        <w:rPr>
          <w:rFonts w:ascii="Times New Roman" w:eastAsia="Times New Roman" w:hAnsi="Times New Roman" w:cs="Times New Roman"/>
          <w:sz w:val="24"/>
          <w:szCs w:val="24"/>
        </w:rPr>
        <w:t xml:space="preserve"> мер </w:t>
      </w:r>
      <w:r w:rsidR="0028733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2444B0">
        <w:rPr>
          <w:rFonts w:ascii="Times New Roman" w:eastAsia="Times New Roman" w:hAnsi="Times New Roman" w:cs="Times New Roman"/>
          <w:sz w:val="24"/>
          <w:szCs w:val="24"/>
        </w:rPr>
        <w:t>пожарной безопасности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73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28733B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</w:p>
    <w:p w:rsidR="0028733B" w:rsidRPr="0028733B" w:rsidRDefault="002444B0" w:rsidP="0028733B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8733B">
        <w:rPr>
          <w:rFonts w:ascii="Times New Roman" w:eastAsia="Times New Roman" w:hAnsi="Times New Roman" w:cs="Times New Roman"/>
          <w:sz w:val="24"/>
          <w:szCs w:val="24"/>
        </w:rPr>
        <w:t>границах</w:t>
      </w:r>
      <w:proofErr w:type="gramEnd"/>
      <w:r w:rsidRPr="0028733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</w:t>
      </w:r>
      <w:r w:rsidR="002873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733B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="0028733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28733B"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 Унъюган</w:t>
      </w:r>
      <w:r w:rsidR="0028733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8733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8733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28733B">
        <w:rPr>
          <w:rFonts w:ascii="Times New Roman" w:eastAsia="Times New Roman" w:hAnsi="Times New Roman" w:cs="Times New Roman"/>
          <w:sz w:val="24"/>
          <w:szCs w:val="24"/>
        </w:rPr>
        <w:t>согласно приложению.</w:t>
      </w:r>
    </w:p>
    <w:p w:rsidR="0028733B" w:rsidRPr="0028733B" w:rsidRDefault="0028733B" w:rsidP="0028733B">
      <w:pPr>
        <w:pStyle w:val="a8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33B">
        <w:rPr>
          <w:rFonts w:ascii="Times New Roman" w:hAnsi="Times New Roman" w:cs="Times New Roman"/>
          <w:sz w:val="24"/>
          <w:szCs w:val="24"/>
        </w:rPr>
        <w:t>Признать утратившим силу  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8733B">
        <w:rPr>
          <w:rFonts w:ascii="Times New Roman" w:hAnsi="Times New Roman" w:cs="Times New Roman"/>
          <w:sz w:val="24"/>
          <w:szCs w:val="24"/>
        </w:rPr>
        <w:t xml:space="preserve">  Ад</w:t>
      </w:r>
      <w:r>
        <w:rPr>
          <w:rFonts w:ascii="Times New Roman" w:hAnsi="Times New Roman" w:cs="Times New Roman"/>
          <w:sz w:val="24"/>
          <w:szCs w:val="24"/>
        </w:rPr>
        <w:t>министрации    сельского   поселения</w:t>
      </w:r>
    </w:p>
    <w:p w:rsidR="0028733B" w:rsidRPr="002444B0" w:rsidRDefault="0028733B" w:rsidP="0028733B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33B">
        <w:rPr>
          <w:rFonts w:ascii="Times New Roman" w:hAnsi="Times New Roman" w:cs="Times New Roman"/>
          <w:sz w:val="24"/>
          <w:szCs w:val="24"/>
        </w:rPr>
        <w:t xml:space="preserve">Унъюган от </w:t>
      </w:r>
      <w:r>
        <w:rPr>
          <w:rFonts w:ascii="Times New Roman" w:hAnsi="Times New Roman" w:cs="Times New Roman"/>
          <w:sz w:val="24"/>
          <w:szCs w:val="24"/>
        </w:rPr>
        <w:t xml:space="preserve"> 18.02.2015 </w:t>
      </w:r>
      <w:r w:rsidRPr="0028733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41</w:t>
      </w:r>
      <w:r w:rsidRPr="0028733B">
        <w:rPr>
          <w:rFonts w:ascii="Times New Roman" w:hAnsi="Times New Roman" w:cs="Times New Roman"/>
          <w:sz w:val="24"/>
          <w:szCs w:val="24"/>
        </w:rPr>
        <w:t xml:space="preserve"> «Об утверждении мер пожарной безопасности на территории сельского поселения Унъюган».</w:t>
      </w:r>
    </w:p>
    <w:p w:rsidR="002444B0" w:rsidRPr="001455C4" w:rsidRDefault="002444B0" w:rsidP="002444B0">
      <w:pPr>
        <w:pStyle w:val="a8"/>
        <w:rPr>
          <w:rFonts w:ascii="Times New Roman" w:hAnsi="Times New Roman" w:cs="Times New Roman"/>
          <w:sz w:val="24"/>
          <w:szCs w:val="24"/>
        </w:rPr>
      </w:pPr>
      <w:r w:rsidRPr="002444B0">
        <w:rPr>
          <w:rFonts w:ascii="Times New Roman" w:eastAsia="Times New Roman" w:hAnsi="Times New Roman" w:cs="Times New Roman"/>
          <w:sz w:val="24"/>
          <w:szCs w:val="24"/>
        </w:rPr>
        <w:t>           </w:t>
      </w:r>
      <w:r w:rsidR="0028733B">
        <w:rPr>
          <w:rFonts w:ascii="Times New Roman" w:hAnsi="Times New Roman" w:cs="Times New Roman"/>
          <w:sz w:val="24"/>
          <w:szCs w:val="24"/>
        </w:rPr>
        <w:t xml:space="preserve">   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455C4">
        <w:rPr>
          <w:rFonts w:ascii="Times New Roman" w:hAnsi="Times New Roman" w:cs="Times New Roman"/>
          <w:sz w:val="24"/>
          <w:szCs w:val="24"/>
        </w:rPr>
        <w:t xml:space="preserve">Постановление    подлежит    обнародованию    и размещению    на   официальном сайте Администрации сельского поселения Унъюган в </w:t>
      </w:r>
      <w:r w:rsidR="0028733B">
        <w:rPr>
          <w:rFonts w:ascii="Times New Roman" w:hAnsi="Times New Roman" w:cs="Times New Roman"/>
          <w:sz w:val="24"/>
          <w:szCs w:val="24"/>
        </w:rPr>
        <w:t xml:space="preserve">  </w:t>
      </w:r>
      <w:r w:rsidRPr="001455C4">
        <w:rPr>
          <w:rFonts w:ascii="Times New Roman" w:hAnsi="Times New Roman" w:cs="Times New Roman"/>
          <w:sz w:val="24"/>
          <w:szCs w:val="24"/>
        </w:rPr>
        <w:t>информационно</w:t>
      </w:r>
      <w:r w:rsidR="0028733B">
        <w:rPr>
          <w:rFonts w:ascii="Times New Roman" w:hAnsi="Times New Roman" w:cs="Times New Roman"/>
          <w:sz w:val="24"/>
          <w:szCs w:val="24"/>
        </w:rPr>
        <w:t xml:space="preserve"> – </w:t>
      </w:r>
      <w:r w:rsidRPr="001455C4">
        <w:rPr>
          <w:rFonts w:ascii="Times New Roman" w:hAnsi="Times New Roman" w:cs="Times New Roman"/>
          <w:sz w:val="24"/>
          <w:szCs w:val="24"/>
        </w:rPr>
        <w:t>телекоммуникационной</w:t>
      </w:r>
      <w:r w:rsidR="0028733B">
        <w:rPr>
          <w:rFonts w:ascii="Times New Roman" w:hAnsi="Times New Roman" w:cs="Times New Roman"/>
          <w:sz w:val="24"/>
          <w:szCs w:val="24"/>
        </w:rPr>
        <w:t xml:space="preserve">  </w:t>
      </w:r>
      <w:r w:rsidRPr="001455C4">
        <w:rPr>
          <w:rFonts w:ascii="Times New Roman" w:hAnsi="Times New Roman" w:cs="Times New Roman"/>
          <w:sz w:val="24"/>
          <w:szCs w:val="24"/>
        </w:rPr>
        <w:t xml:space="preserve"> сети общего пользования  (компьютерной сети «Интернет»).</w:t>
      </w:r>
      <w:r w:rsidRPr="007D6BFC">
        <w:rPr>
          <w:rFonts w:ascii="Times New Roman" w:hAnsi="Times New Roman" w:cs="Times New Roman"/>
          <w:color w:val="000000"/>
        </w:rPr>
        <w:t xml:space="preserve">      </w:t>
      </w:r>
    </w:p>
    <w:p w:rsidR="002444B0" w:rsidRPr="007D6BFC" w:rsidRDefault="002444B0" w:rsidP="002444B0">
      <w:pPr>
        <w:pStyle w:val="a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6BFC">
        <w:rPr>
          <w:rFonts w:ascii="Times New Roman" w:hAnsi="Times New Roman" w:cs="Times New Roman"/>
          <w:color w:val="000000"/>
        </w:rPr>
        <w:t xml:space="preserve">   </w:t>
      </w:r>
      <w:r w:rsidR="0028733B">
        <w:rPr>
          <w:rFonts w:ascii="Times New Roman" w:hAnsi="Times New Roman" w:cs="Times New Roman"/>
          <w:color w:val="000000"/>
        </w:rPr>
        <w:t xml:space="preserve">              4</w:t>
      </w:r>
      <w:r w:rsidRPr="007D6BF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D6BF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D6BFC">
        <w:rPr>
          <w:rFonts w:ascii="Times New Roman" w:hAnsi="Times New Roman" w:cs="Times New Roman"/>
          <w:sz w:val="24"/>
          <w:szCs w:val="24"/>
        </w:rPr>
        <w:t xml:space="preserve"> исполнением постановления возложить на  заместителя главы поселения по строительству и ЖКХ, заведующего отделом обеспечения жизнедеятельности и управления муниципальным имуществом Балабанову Л.В.</w:t>
      </w:r>
    </w:p>
    <w:p w:rsidR="002444B0" w:rsidRDefault="002444B0" w:rsidP="002444B0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444B0" w:rsidRDefault="002444B0" w:rsidP="002444B0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444B0" w:rsidRDefault="002444B0" w:rsidP="002444B0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44B0" w:rsidRPr="002444B0" w:rsidRDefault="002444B0" w:rsidP="002444B0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Глава сельского поселения Унъюган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Деркач В.И.</w:t>
      </w:r>
    </w:p>
    <w:p w:rsidR="002444B0" w:rsidRDefault="002444B0" w:rsidP="002444B0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2444B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444B0" w:rsidRDefault="002444B0" w:rsidP="002444B0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:rsidR="002444B0" w:rsidRDefault="002444B0" w:rsidP="002444B0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:rsidR="002444B0" w:rsidRPr="002444B0" w:rsidRDefault="002444B0" w:rsidP="002444B0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:rsidR="002444B0" w:rsidRDefault="002444B0" w:rsidP="002444B0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:rsidR="002444B0" w:rsidRDefault="002444B0" w:rsidP="002444B0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:rsidR="002444B0" w:rsidRDefault="002444B0" w:rsidP="002444B0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:rsidR="002444B0" w:rsidRDefault="002444B0" w:rsidP="002444B0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:rsidR="002444B0" w:rsidRDefault="002444B0" w:rsidP="002444B0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:rsidR="002444B0" w:rsidRDefault="002444B0" w:rsidP="002444B0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:rsidR="002444B0" w:rsidRDefault="002444B0" w:rsidP="002444B0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:rsidR="002444B0" w:rsidRPr="002444B0" w:rsidRDefault="002444B0" w:rsidP="002444B0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:rsidR="002444B0" w:rsidRPr="002444B0" w:rsidRDefault="002444B0" w:rsidP="002444B0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444B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 w:rsidR="00061B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444B0" w:rsidRPr="002444B0" w:rsidRDefault="002444B0" w:rsidP="002444B0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</w:t>
      </w:r>
      <w:r w:rsidRPr="002444B0">
        <w:rPr>
          <w:rFonts w:ascii="Times New Roman" w:eastAsia="Times New Roman" w:hAnsi="Times New Roman" w:cs="Times New Roman"/>
          <w:sz w:val="24"/>
          <w:szCs w:val="24"/>
        </w:rPr>
        <w:t>остановлению Администрации</w:t>
      </w:r>
    </w:p>
    <w:p w:rsidR="002444B0" w:rsidRPr="002444B0" w:rsidRDefault="002444B0" w:rsidP="002444B0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444B0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Унъюган</w:t>
      </w:r>
    </w:p>
    <w:p w:rsidR="002444B0" w:rsidRPr="002444B0" w:rsidRDefault="002444B0" w:rsidP="002444B0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444B0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44B0">
        <w:rPr>
          <w:rFonts w:ascii="Times New Roman" w:eastAsia="Times New Roman" w:hAnsi="Times New Roman" w:cs="Times New Roman"/>
          <w:sz w:val="24"/>
          <w:szCs w:val="24"/>
        </w:rPr>
        <w:t xml:space="preserve">  №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444B0" w:rsidRPr="002444B0" w:rsidRDefault="002444B0" w:rsidP="002444B0">
      <w:pPr>
        <w:pStyle w:val="a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444B0" w:rsidRPr="00B343E2" w:rsidRDefault="002444B0" w:rsidP="002444B0">
      <w:pPr>
        <w:pStyle w:val="a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43E2">
        <w:rPr>
          <w:rFonts w:ascii="Times New Roman" w:eastAsia="Times New Roman" w:hAnsi="Times New Roman" w:cs="Times New Roman"/>
          <w:bCs/>
          <w:sz w:val="24"/>
          <w:szCs w:val="24"/>
        </w:rPr>
        <w:t>ПОЛОЖЕНИЕ</w:t>
      </w:r>
    </w:p>
    <w:p w:rsidR="002444B0" w:rsidRPr="00B343E2" w:rsidRDefault="002444B0" w:rsidP="002444B0">
      <w:pPr>
        <w:pStyle w:val="a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43E2">
        <w:rPr>
          <w:rFonts w:ascii="Times New Roman" w:eastAsia="Times New Roman" w:hAnsi="Times New Roman" w:cs="Times New Roman"/>
          <w:bCs/>
          <w:sz w:val="24"/>
          <w:szCs w:val="24"/>
        </w:rPr>
        <w:t>об обеспечении первичных мер пожарной безопасности</w:t>
      </w:r>
    </w:p>
    <w:p w:rsidR="002444B0" w:rsidRPr="00B343E2" w:rsidRDefault="002444B0" w:rsidP="002444B0">
      <w:pPr>
        <w:pStyle w:val="a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43E2">
        <w:rPr>
          <w:rFonts w:ascii="Times New Roman" w:eastAsia="Times New Roman" w:hAnsi="Times New Roman" w:cs="Times New Roman"/>
          <w:bCs/>
          <w:sz w:val="24"/>
          <w:szCs w:val="24"/>
        </w:rPr>
        <w:t>в границах муниципального образования сельское поселение Унъюган</w:t>
      </w:r>
    </w:p>
    <w:p w:rsidR="002444B0" w:rsidRPr="00B343E2" w:rsidRDefault="002444B0" w:rsidP="002444B0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B343E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444B0" w:rsidRPr="00B343E2" w:rsidRDefault="002444B0" w:rsidP="002444B0">
      <w:pPr>
        <w:pStyle w:val="a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43E2">
        <w:rPr>
          <w:rFonts w:ascii="Times New Roman" w:eastAsia="Times New Roman" w:hAnsi="Times New Roman" w:cs="Times New Roman"/>
          <w:bCs/>
          <w:sz w:val="24"/>
          <w:szCs w:val="24"/>
        </w:rPr>
        <w:t>1. Общие положения</w:t>
      </w:r>
    </w:p>
    <w:p w:rsidR="002444B0" w:rsidRPr="002444B0" w:rsidRDefault="002444B0" w:rsidP="002444B0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2444B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444B0" w:rsidRPr="002444B0" w:rsidRDefault="002444B0" w:rsidP="002444B0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4B0">
        <w:rPr>
          <w:rFonts w:ascii="Times New Roman" w:eastAsia="Times New Roman" w:hAnsi="Times New Roman" w:cs="Times New Roman"/>
          <w:sz w:val="24"/>
          <w:szCs w:val="24"/>
        </w:rPr>
        <w:t xml:space="preserve">            1.1. Настоящее Положение </w:t>
      </w:r>
      <w:r w:rsidR="0028733B">
        <w:rPr>
          <w:rFonts w:ascii="Times New Roman" w:eastAsia="Times New Roman" w:hAnsi="Times New Roman" w:cs="Times New Roman"/>
          <w:sz w:val="24"/>
          <w:szCs w:val="24"/>
        </w:rPr>
        <w:t xml:space="preserve">об обеспечении первичных мер пожарной безопасности  в границах муниципального образования сельское поселение Унъюган (далее – Положение) </w:t>
      </w:r>
      <w:r w:rsidRPr="002444B0">
        <w:rPr>
          <w:rFonts w:ascii="Times New Roman" w:eastAsia="Times New Roman" w:hAnsi="Times New Roman" w:cs="Times New Roman"/>
          <w:sz w:val="24"/>
          <w:szCs w:val="24"/>
        </w:rPr>
        <w:t xml:space="preserve">определяет общие требования по обеспечению первичных мер пожарной безопасности в границах </w:t>
      </w:r>
      <w:r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сельское поселение Унъюган.</w:t>
      </w:r>
    </w:p>
    <w:p w:rsidR="002444B0" w:rsidRPr="002444B0" w:rsidRDefault="002444B0" w:rsidP="002444B0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4B0">
        <w:rPr>
          <w:rFonts w:ascii="Times New Roman" w:eastAsia="Times New Roman" w:hAnsi="Times New Roman" w:cs="Times New Roman"/>
          <w:sz w:val="24"/>
          <w:szCs w:val="24"/>
        </w:rPr>
        <w:t>            1.2. Органы местного самоуправления в пределах своих полномочий обеспечивают первичные меры пожарной безопасности в границах муниципального образования</w:t>
      </w:r>
      <w:r w:rsidR="0028733B"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 Унъюган </w:t>
      </w:r>
      <w:r w:rsidR="0028733B" w:rsidRPr="00B343E2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="00B343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733B" w:rsidRPr="00B343E2">
        <w:rPr>
          <w:rFonts w:ascii="Times New Roman" w:eastAsia="Times New Roman" w:hAnsi="Times New Roman" w:cs="Times New Roman"/>
          <w:sz w:val="24"/>
          <w:szCs w:val="24"/>
        </w:rPr>
        <w:t>-</w:t>
      </w:r>
      <w:r w:rsidR="00B343E2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муниципальное образование)</w:t>
      </w:r>
      <w:r w:rsidRPr="002444B0">
        <w:rPr>
          <w:rFonts w:ascii="Times New Roman" w:eastAsia="Times New Roman" w:hAnsi="Times New Roman" w:cs="Times New Roman"/>
          <w:sz w:val="24"/>
          <w:szCs w:val="24"/>
        </w:rPr>
        <w:t xml:space="preserve"> с привлечением населения к их проведению.</w:t>
      </w:r>
    </w:p>
    <w:p w:rsidR="002444B0" w:rsidRPr="002444B0" w:rsidRDefault="002444B0" w:rsidP="002444B0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4B0">
        <w:rPr>
          <w:rFonts w:ascii="Times New Roman" w:eastAsia="Times New Roman" w:hAnsi="Times New Roman" w:cs="Times New Roman"/>
          <w:sz w:val="24"/>
          <w:szCs w:val="24"/>
        </w:rPr>
        <w:t>            1.3. Вопросы организационно-правового, финансового, материально-технического обеспечения первичных мер пожарной безопасности в границах муниципального образования устанавливаются нормативными актами органа местного самоуправления и относятся к вопросам местного значения.</w:t>
      </w:r>
    </w:p>
    <w:p w:rsidR="002444B0" w:rsidRPr="002444B0" w:rsidRDefault="002444B0" w:rsidP="002444B0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2444B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444B0" w:rsidRPr="00B343E2" w:rsidRDefault="002444B0" w:rsidP="002444B0">
      <w:pPr>
        <w:pStyle w:val="a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43E2">
        <w:rPr>
          <w:rFonts w:ascii="Times New Roman" w:eastAsia="Times New Roman" w:hAnsi="Times New Roman" w:cs="Times New Roman"/>
          <w:bCs/>
          <w:sz w:val="24"/>
          <w:szCs w:val="24"/>
        </w:rPr>
        <w:t>2. Полномочия органа местного самоуправления по обеспечению</w:t>
      </w:r>
    </w:p>
    <w:p w:rsidR="002444B0" w:rsidRPr="00B343E2" w:rsidRDefault="002444B0" w:rsidP="002444B0">
      <w:pPr>
        <w:pStyle w:val="a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43E2">
        <w:rPr>
          <w:rFonts w:ascii="Times New Roman" w:eastAsia="Times New Roman" w:hAnsi="Times New Roman" w:cs="Times New Roman"/>
          <w:bCs/>
          <w:sz w:val="24"/>
          <w:szCs w:val="24"/>
        </w:rPr>
        <w:t>первичных мер пожарной безопасности в границах</w:t>
      </w:r>
    </w:p>
    <w:p w:rsidR="002444B0" w:rsidRPr="002444B0" w:rsidRDefault="002444B0" w:rsidP="002444B0">
      <w:pPr>
        <w:pStyle w:val="a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43E2">
        <w:rPr>
          <w:rFonts w:ascii="Times New Roman" w:eastAsia="Times New Roman" w:hAnsi="Times New Roman" w:cs="Times New Roman"/>
          <w:bCs/>
          <w:sz w:val="24"/>
          <w:szCs w:val="24"/>
        </w:rPr>
        <w:t>муниципального образования</w:t>
      </w:r>
    </w:p>
    <w:p w:rsidR="002444B0" w:rsidRPr="002444B0" w:rsidRDefault="002444B0" w:rsidP="002444B0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2444B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444B0" w:rsidRPr="002444B0" w:rsidRDefault="002444B0" w:rsidP="002444B0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4B0">
        <w:rPr>
          <w:rFonts w:ascii="Times New Roman" w:eastAsia="Times New Roman" w:hAnsi="Times New Roman" w:cs="Times New Roman"/>
          <w:sz w:val="24"/>
          <w:szCs w:val="24"/>
        </w:rPr>
        <w:t xml:space="preserve">            К полномочиям Администрации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Унъюган </w:t>
      </w:r>
      <w:r w:rsidRPr="002444B0">
        <w:rPr>
          <w:rFonts w:ascii="Times New Roman" w:eastAsia="Times New Roman" w:hAnsi="Times New Roman" w:cs="Times New Roman"/>
          <w:sz w:val="24"/>
          <w:szCs w:val="24"/>
        </w:rPr>
        <w:t xml:space="preserve"> по обеспечению первичных мер пожарной безопасности в границах </w:t>
      </w:r>
      <w:r w:rsidR="0028733B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Унъюган (далее – Поселение) </w:t>
      </w:r>
      <w:r w:rsidRPr="002444B0">
        <w:rPr>
          <w:rFonts w:ascii="Times New Roman" w:eastAsia="Times New Roman" w:hAnsi="Times New Roman" w:cs="Times New Roman"/>
          <w:sz w:val="24"/>
          <w:szCs w:val="24"/>
        </w:rPr>
        <w:t xml:space="preserve"> относятся:</w:t>
      </w:r>
    </w:p>
    <w:p w:rsidR="002444B0" w:rsidRPr="002444B0" w:rsidRDefault="002444B0" w:rsidP="002444B0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4B0">
        <w:rPr>
          <w:rFonts w:ascii="Times New Roman" w:eastAsia="Times New Roman" w:hAnsi="Times New Roman" w:cs="Times New Roman"/>
          <w:sz w:val="24"/>
          <w:szCs w:val="24"/>
        </w:rPr>
        <w:t>            - 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формах;</w:t>
      </w:r>
    </w:p>
    <w:p w:rsidR="002444B0" w:rsidRPr="002444B0" w:rsidRDefault="002444B0" w:rsidP="002444B0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4B0">
        <w:rPr>
          <w:rFonts w:ascii="Times New Roman" w:eastAsia="Times New Roman" w:hAnsi="Times New Roman" w:cs="Times New Roman"/>
          <w:sz w:val="24"/>
          <w:szCs w:val="24"/>
        </w:rPr>
        <w:t xml:space="preserve">            - создание в целях пожаротушения условий для забора в любое время года воды из источников наружного водоснабжения, расположенных </w:t>
      </w:r>
      <w:r w:rsidR="0028733B">
        <w:rPr>
          <w:rFonts w:ascii="Times New Roman" w:eastAsia="Times New Roman" w:hAnsi="Times New Roman" w:cs="Times New Roman"/>
          <w:sz w:val="24"/>
          <w:szCs w:val="24"/>
        </w:rPr>
        <w:t xml:space="preserve">на территории </w:t>
      </w:r>
      <w:r w:rsidR="00B55F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733B">
        <w:rPr>
          <w:rFonts w:ascii="Times New Roman" w:eastAsia="Times New Roman" w:hAnsi="Times New Roman" w:cs="Times New Roman"/>
          <w:sz w:val="24"/>
          <w:szCs w:val="24"/>
        </w:rPr>
        <w:t xml:space="preserve"> поселения</w:t>
      </w:r>
      <w:proofErr w:type="gramStart"/>
      <w:r w:rsidR="0028733B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</w:p>
    <w:p w:rsidR="002444B0" w:rsidRPr="002444B0" w:rsidRDefault="002444B0" w:rsidP="002444B0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4B0">
        <w:rPr>
          <w:rFonts w:ascii="Times New Roman" w:eastAsia="Times New Roman" w:hAnsi="Times New Roman" w:cs="Times New Roman"/>
          <w:sz w:val="24"/>
          <w:szCs w:val="24"/>
        </w:rPr>
        <w:t>            - оснащение территорий общего пользования первичными средствами тушения пожаров и противопожарным инвентарем;</w:t>
      </w:r>
    </w:p>
    <w:p w:rsidR="002444B0" w:rsidRPr="002444B0" w:rsidRDefault="002444B0" w:rsidP="002444B0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4B0">
        <w:rPr>
          <w:rFonts w:ascii="Times New Roman" w:eastAsia="Times New Roman" w:hAnsi="Times New Roman" w:cs="Times New Roman"/>
          <w:sz w:val="24"/>
          <w:szCs w:val="24"/>
        </w:rPr>
        <w:t>            - организация и принятие мер по оповещению населения и подразделений Государственной противопожарной службы о пожаре;</w:t>
      </w:r>
    </w:p>
    <w:p w:rsidR="002444B0" w:rsidRPr="002444B0" w:rsidRDefault="002444B0" w:rsidP="002444B0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4B0">
        <w:rPr>
          <w:rFonts w:ascii="Times New Roman" w:eastAsia="Times New Roman" w:hAnsi="Times New Roman" w:cs="Times New Roman"/>
          <w:sz w:val="24"/>
          <w:szCs w:val="24"/>
        </w:rPr>
        <w:t>            - принятие мер по локализации пожара и спасению людей и имущества до прибытия подразделений Государственной противопожарной службы;</w:t>
      </w:r>
    </w:p>
    <w:p w:rsidR="002444B0" w:rsidRPr="002444B0" w:rsidRDefault="002444B0" w:rsidP="002444B0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4B0">
        <w:rPr>
          <w:rFonts w:ascii="Times New Roman" w:eastAsia="Times New Roman" w:hAnsi="Times New Roman" w:cs="Times New Roman"/>
          <w:sz w:val="24"/>
          <w:szCs w:val="24"/>
        </w:rPr>
        <w:t xml:space="preserve">            -  включение мероприятий по обеспечению пожарной безопасности в планы, схемы и программы развития территории </w:t>
      </w:r>
      <w:r w:rsidR="00B55F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44B0">
        <w:rPr>
          <w:rFonts w:ascii="Times New Roman" w:eastAsia="Times New Roman" w:hAnsi="Times New Roman" w:cs="Times New Roman"/>
          <w:sz w:val="24"/>
          <w:szCs w:val="24"/>
        </w:rPr>
        <w:t xml:space="preserve"> поселения;</w:t>
      </w:r>
    </w:p>
    <w:p w:rsidR="002444B0" w:rsidRPr="002444B0" w:rsidRDefault="002444B0" w:rsidP="002444B0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4B0">
        <w:rPr>
          <w:rFonts w:ascii="Times New Roman" w:eastAsia="Times New Roman" w:hAnsi="Times New Roman" w:cs="Times New Roman"/>
          <w:sz w:val="24"/>
          <w:szCs w:val="24"/>
        </w:rPr>
        <w:t>            - оказание содействия органам государственной власти субъектов Российской Федерации в информировании населения о мерах пожарной безопасности, в том числе посредством организации и проведения собраний населения;</w:t>
      </w:r>
    </w:p>
    <w:p w:rsidR="00B55F8F" w:rsidRPr="002444B0" w:rsidRDefault="002444B0" w:rsidP="002444B0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4B0">
        <w:rPr>
          <w:rFonts w:ascii="Times New Roman" w:eastAsia="Times New Roman" w:hAnsi="Times New Roman" w:cs="Times New Roman"/>
          <w:sz w:val="24"/>
          <w:szCs w:val="24"/>
        </w:rPr>
        <w:t>            - установление особого противопожарного режима в случае повышения пожарной опасности.</w:t>
      </w:r>
    </w:p>
    <w:p w:rsidR="00B343E2" w:rsidRDefault="00B343E2" w:rsidP="00B55F8F">
      <w:pPr>
        <w:pStyle w:val="a8"/>
        <w:numPr>
          <w:ilvl w:val="0"/>
          <w:numId w:val="7"/>
        </w:numPr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55F8F" w:rsidRPr="00B343E2" w:rsidRDefault="002444B0" w:rsidP="00B343E2">
      <w:pPr>
        <w:pStyle w:val="a8"/>
        <w:numPr>
          <w:ilvl w:val="0"/>
          <w:numId w:val="7"/>
        </w:numPr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343E2">
        <w:rPr>
          <w:rFonts w:ascii="Times New Roman" w:eastAsia="Times New Roman" w:hAnsi="Times New Roman" w:cs="Times New Roman"/>
          <w:bCs/>
          <w:sz w:val="24"/>
          <w:szCs w:val="24"/>
        </w:rPr>
        <w:t xml:space="preserve">Первичные меры пожарной безопасности </w:t>
      </w:r>
      <w:r w:rsidR="00B55F8F" w:rsidRPr="00B343E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2444B0" w:rsidRPr="00B55F8F" w:rsidRDefault="002444B0" w:rsidP="002444B0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2444B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B55F8F" w:rsidRPr="00B55F8F">
        <w:rPr>
          <w:rFonts w:ascii="Times New Roman" w:eastAsia="Times New Roman" w:hAnsi="Times New Roman" w:cs="Times New Roman"/>
          <w:bCs/>
          <w:sz w:val="24"/>
          <w:szCs w:val="24"/>
        </w:rPr>
        <w:t>Первичные меры пожарной безопасности включают в себя:</w:t>
      </w:r>
    </w:p>
    <w:p w:rsidR="002444B0" w:rsidRPr="002444B0" w:rsidRDefault="002444B0" w:rsidP="002444B0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4B0">
        <w:rPr>
          <w:rFonts w:ascii="Times New Roman" w:eastAsia="Times New Roman" w:hAnsi="Times New Roman" w:cs="Times New Roman"/>
          <w:sz w:val="24"/>
          <w:szCs w:val="24"/>
        </w:rPr>
        <w:t>            - реализацию полномочий органов местного самоуправления по решению вопросов организационно-правового, финансового, материально-технического обеспечения пожарной безопасности муниципального образования;</w:t>
      </w:r>
    </w:p>
    <w:p w:rsidR="002444B0" w:rsidRPr="002444B0" w:rsidRDefault="002444B0" w:rsidP="002444B0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4B0">
        <w:rPr>
          <w:rFonts w:ascii="Times New Roman" w:eastAsia="Times New Roman" w:hAnsi="Times New Roman" w:cs="Times New Roman"/>
          <w:sz w:val="24"/>
          <w:szCs w:val="24"/>
        </w:rPr>
        <w:lastRenderedPageBreak/>
        <w:t>            - разработку и осуществление мероприятий по обеспечению пожарной безопасности муниципального образования и объектов муниципальной собственности, которые должны предусматриваться в планах и программах развития территории, обеспечение надлежащего состояния источников противопожарного водоснабжения, содержание в исправном состоянии средств обеспечения пожарной безопасности жилых и общественных зданий, находящихся в муниципальной собственности;</w:t>
      </w:r>
    </w:p>
    <w:p w:rsidR="002444B0" w:rsidRPr="002444B0" w:rsidRDefault="002444B0" w:rsidP="002444B0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4B0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444B0">
        <w:rPr>
          <w:rFonts w:ascii="Times New Roman" w:eastAsia="Times New Roman" w:hAnsi="Times New Roman" w:cs="Times New Roman"/>
          <w:sz w:val="24"/>
          <w:szCs w:val="24"/>
        </w:rPr>
        <w:t>- разработку и организацию выполнения муниципальных программ по вопросам обеспечения пожарной безопасности;</w:t>
      </w:r>
    </w:p>
    <w:p w:rsidR="002444B0" w:rsidRPr="002444B0" w:rsidRDefault="002444B0" w:rsidP="002444B0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4B0">
        <w:rPr>
          <w:rFonts w:ascii="Times New Roman" w:eastAsia="Times New Roman" w:hAnsi="Times New Roman" w:cs="Times New Roman"/>
          <w:sz w:val="24"/>
          <w:szCs w:val="24"/>
        </w:rPr>
        <w:t>- разработку плана привлечения сил и сре</w:t>
      </w:r>
      <w:proofErr w:type="gramStart"/>
      <w:r w:rsidRPr="002444B0">
        <w:rPr>
          <w:rFonts w:ascii="Times New Roman" w:eastAsia="Times New Roman" w:hAnsi="Times New Roman" w:cs="Times New Roman"/>
          <w:sz w:val="24"/>
          <w:szCs w:val="24"/>
        </w:rPr>
        <w:t>дств дл</w:t>
      </w:r>
      <w:proofErr w:type="gramEnd"/>
      <w:r w:rsidRPr="002444B0">
        <w:rPr>
          <w:rFonts w:ascii="Times New Roman" w:eastAsia="Times New Roman" w:hAnsi="Times New Roman" w:cs="Times New Roman"/>
          <w:sz w:val="24"/>
          <w:szCs w:val="24"/>
        </w:rPr>
        <w:t>я тушения пожаров и проведения аварийно-спасательных работ на территории муниципального образования и контроль за его выполнением;</w:t>
      </w:r>
    </w:p>
    <w:p w:rsidR="002444B0" w:rsidRPr="002444B0" w:rsidRDefault="002444B0" w:rsidP="002444B0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4B0">
        <w:rPr>
          <w:rFonts w:ascii="Times New Roman" w:eastAsia="Times New Roman" w:hAnsi="Times New Roman" w:cs="Times New Roman"/>
          <w:sz w:val="24"/>
          <w:szCs w:val="24"/>
        </w:rPr>
        <w:t>- установление особого противопожарного режима на территории муниципального образования, а также дополнительных требований пожарной безопасности на время его действия;</w:t>
      </w:r>
    </w:p>
    <w:p w:rsidR="002444B0" w:rsidRPr="002444B0" w:rsidRDefault="00B343E2" w:rsidP="002444B0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  </w:t>
      </w:r>
      <w:r w:rsidR="002444B0" w:rsidRPr="002444B0">
        <w:rPr>
          <w:rFonts w:ascii="Times New Roman" w:eastAsia="Times New Roman" w:hAnsi="Times New Roman" w:cs="Times New Roman"/>
          <w:sz w:val="24"/>
          <w:szCs w:val="24"/>
        </w:rPr>
        <w:t>- обеспечение беспрепятственного проезда пожарной техники к месту пожара;</w:t>
      </w:r>
    </w:p>
    <w:p w:rsidR="002444B0" w:rsidRPr="002444B0" w:rsidRDefault="00B343E2" w:rsidP="002444B0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  </w:t>
      </w:r>
      <w:r w:rsidR="002444B0" w:rsidRPr="002444B0">
        <w:rPr>
          <w:rFonts w:ascii="Times New Roman" w:eastAsia="Times New Roman" w:hAnsi="Times New Roman" w:cs="Times New Roman"/>
          <w:sz w:val="24"/>
          <w:szCs w:val="24"/>
        </w:rPr>
        <w:t>- обеспечение связи и оповещения населения о пожаре;</w:t>
      </w:r>
    </w:p>
    <w:p w:rsidR="002444B0" w:rsidRPr="002444B0" w:rsidRDefault="00B343E2" w:rsidP="002444B0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  </w:t>
      </w:r>
      <w:r w:rsidR="002444B0" w:rsidRPr="002444B0">
        <w:rPr>
          <w:rFonts w:ascii="Times New Roman" w:eastAsia="Times New Roman" w:hAnsi="Times New Roman" w:cs="Times New Roman"/>
          <w:sz w:val="24"/>
          <w:szCs w:val="24"/>
        </w:rPr>
        <w:t>- организацию обучения населения мерам пожарной безопасности и пропаганду в области пожарной безопасности, содействие распространению пожарно-технических знаний;</w:t>
      </w:r>
    </w:p>
    <w:p w:rsidR="002444B0" w:rsidRPr="002444B0" w:rsidRDefault="00B343E2" w:rsidP="002444B0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  </w:t>
      </w:r>
      <w:r w:rsidR="002444B0" w:rsidRPr="002444B0">
        <w:rPr>
          <w:rFonts w:ascii="Times New Roman" w:eastAsia="Times New Roman" w:hAnsi="Times New Roman" w:cs="Times New Roman"/>
          <w:sz w:val="24"/>
          <w:szCs w:val="24"/>
        </w:rPr>
        <w:t>- социальное и экономическое стимулирование участия граждан и организаций в добровольной пожарной охране, в том числе участия в борьбе с пожарами.</w:t>
      </w:r>
    </w:p>
    <w:p w:rsidR="002444B0" w:rsidRPr="002444B0" w:rsidRDefault="002444B0" w:rsidP="002444B0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2444B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444B0" w:rsidRPr="00B343E2" w:rsidRDefault="002444B0" w:rsidP="002444B0">
      <w:pPr>
        <w:pStyle w:val="a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43E2">
        <w:rPr>
          <w:rFonts w:ascii="Times New Roman" w:eastAsia="Times New Roman" w:hAnsi="Times New Roman" w:cs="Times New Roman"/>
          <w:bCs/>
          <w:sz w:val="24"/>
          <w:szCs w:val="24"/>
        </w:rPr>
        <w:t>4. Основные задачи органа местного самоуправления</w:t>
      </w:r>
    </w:p>
    <w:p w:rsidR="002444B0" w:rsidRPr="00B343E2" w:rsidRDefault="002444B0" w:rsidP="002444B0">
      <w:pPr>
        <w:pStyle w:val="a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43E2">
        <w:rPr>
          <w:rFonts w:ascii="Times New Roman" w:eastAsia="Times New Roman" w:hAnsi="Times New Roman" w:cs="Times New Roman"/>
          <w:bCs/>
          <w:sz w:val="24"/>
          <w:szCs w:val="24"/>
        </w:rPr>
        <w:t>по обеспечению первичных мер пожарной безопасности</w:t>
      </w:r>
    </w:p>
    <w:p w:rsidR="002444B0" w:rsidRPr="00B343E2" w:rsidRDefault="002444B0" w:rsidP="002444B0">
      <w:pPr>
        <w:pStyle w:val="a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43E2">
        <w:rPr>
          <w:rFonts w:ascii="Times New Roman" w:eastAsia="Times New Roman" w:hAnsi="Times New Roman" w:cs="Times New Roman"/>
          <w:bCs/>
          <w:sz w:val="24"/>
          <w:szCs w:val="24"/>
        </w:rPr>
        <w:t>в границах муниципального образования</w:t>
      </w:r>
    </w:p>
    <w:p w:rsidR="002444B0" w:rsidRPr="00B343E2" w:rsidRDefault="002444B0" w:rsidP="002444B0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B343E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444B0" w:rsidRPr="002444B0" w:rsidRDefault="002444B0" w:rsidP="002444B0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4B0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</w:t>
      </w:r>
      <w:r w:rsidR="00B55F8F">
        <w:rPr>
          <w:rFonts w:ascii="Times New Roman" w:eastAsia="Times New Roman" w:hAnsi="Times New Roman" w:cs="Times New Roman"/>
          <w:sz w:val="24"/>
          <w:szCs w:val="24"/>
        </w:rPr>
        <w:t>4.1. Создание</w:t>
      </w:r>
      <w:r w:rsidRPr="002444B0">
        <w:rPr>
          <w:rFonts w:ascii="Times New Roman" w:eastAsia="Times New Roman" w:hAnsi="Times New Roman" w:cs="Times New Roman"/>
          <w:sz w:val="24"/>
          <w:szCs w:val="24"/>
        </w:rPr>
        <w:t xml:space="preserve"> условий для организации добровольной пожарной охраны, а также для участия граждан в обеспечении первичных мер пожа</w:t>
      </w:r>
      <w:r w:rsidR="00B55F8F">
        <w:rPr>
          <w:rFonts w:ascii="Times New Roman" w:eastAsia="Times New Roman" w:hAnsi="Times New Roman" w:cs="Times New Roman"/>
          <w:sz w:val="24"/>
          <w:szCs w:val="24"/>
        </w:rPr>
        <w:t>рной безопасности в иных формах, в том числе:</w:t>
      </w:r>
    </w:p>
    <w:p w:rsidR="002444B0" w:rsidRPr="002444B0" w:rsidRDefault="00B55F8F" w:rsidP="002444B0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 4.1.1. р</w:t>
      </w:r>
      <w:r w:rsidR="002444B0" w:rsidRPr="002444B0">
        <w:rPr>
          <w:rFonts w:ascii="Times New Roman" w:eastAsia="Times New Roman" w:hAnsi="Times New Roman" w:cs="Times New Roman"/>
          <w:sz w:val="24"/>
          <w:szCs w:val="24"/>
        </w:rPr>
        <w:t>азработка, утверждение и исполнение соответствующих бюджетов в части расходов на пожарную безопасность (закупку пожарно-технической продукции, разработку и организацию выполнения целевых программ и др.);</w:t>
      </w:r>
    </w:p>
    <w:p w:rsidR="002444B0" w:rsidRPr="002444B0" w:rsidRDefault="00B55F8F" w:rsidP="002444B0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  4.1.2. </w:t>
      </w:r>
      <w:r w:rsidR="002444B0" w:rsidRPr="002444B0">
        <w:rPr>
          <w:rFonts w:ascii="Times New Roman" w:eastAsia="Times New Roman" w:hAnsi="Times New Roman" w:cs="Times New Roman"/>
          <w:sz w:val="24"/>
          <w:szCs w:val="24"/>
        </w:rPr>
        <w:t>проведение разъяснительной работы с гражданами о необходимости соблюдения требований пожарной безопасности, в том числе:</w:t>
      </w:r>
    </w:p>
    <w:p w:rsidR="002444B0" w:rsidRPr="002444B0" w:rsidRDefault="00B55F8F" w:rsidP="00B55F8F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444B0" w:rsidRPr="002444B0">
        <w:rPr>
          <w:rFonts w:ascii="Times New Roman" w:eastAsia="Times New Roman" w:hAnsi="Times New Roman" w:cs="Times New Roman"/>
          <w:sz w:val="24"/>
          <w:szCs w:val="24"/>
        </w:rPr>
        <w:t xml:space="preserve">иметь в помещениях и строениях, находящихся в их собственности (пользовании), первичные средства тушения пожаров и противопожарный инвентарь в соответствии с перечнями, утвержденными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44B0" w:rsidRPr="002444B0">
        <w:rPr>
          <w:rFonts w:ascii="Times New Roman" w:eastAsia="Times New Roman" w:hAnsi="Times New Roman" w:cs="Times New Roman"/>
          <w:sz w:val="24"/>
          <w:szCs w:val="24"/>
        </w:rPr>
        <w:t xml:space="preserve"> орган</w:t>
      </w:r>
      <w:r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2444B0" w:rsidRPr="002444B0">
        <w:rPr>
          <w:rFonts w:ascii="Times New Roman" w:eastAsia="Times New Roman" w:hAnsi="Times New Roman" w:cs="Times New Roman"/>
          <w:sz w:val="24"/>
          <w:szCs w:val="24"/>
        </w:rPr>
        <w:t xml:space="preserve"> местного самоуправления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(приложение 1 к Положению)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44B0" w:rsidRPr="002444B0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2444B0" w:rsidRPr="002444B0" w:rsidRDefault="00B343E2" w:rsidP="002444B0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     </w:t>
      </w:r>
      <w:r w:rsidR="002444B0" w:rsidRPr="002444B0">
        <w:rPr>
          <w:rFonts w:ascii="Times New Roman" w:eastAsia="Times New Roman" w:hAnsi="Times New Roman" w:cs="Times New Roman"/>
          <w:sz w:val="24"/>
          <w:szCs w:val="24"/>
        </w:rPr>
        <w:t>- при обнаружении пожаров немедленно уведомлять о них пожарную охрану;</w:t>
      </w:r>
    </w:p>
    <w:p w:rsidR="002444B0" w:rsidRPr="002444B0" w:rsidRDefault="00B343E2" w:rsidP="002444B0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 </w:t>
      </w:r>
      <w:r w:rsidR="002444B0" w:rsidRPr="002444B0">
        <w:rPr>
          <w:rFonts w:ascii="Times New Roman" w:eastAsia="Times New Roman" w:hAnsi="Times New Roman" w:cs="Times New Roman"/>
          <w:sz w:val="24"/>
          <w:szCs w:val="24"/>
        </w:rPr>
        <w:t>- до прибытия пожарной охраны принимать посильные меры по спасению людей, имущества и тушению пожаров;</w:t>
      </w:r>
    </w:p>
    <w:p w:rsidR="002444B0" w:rsidRPr="002444B0" w:rsidRDefault="00B343E2" w:rsidP="002444B0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  </w:t>
      </w:r>
      <w:r w:rsidR="002444B0" w:rsidRPr="002444B0">
        <w:rPr>
          <w:rFonts w:ascii="Times New Roman" w:eastAsia="Times New Roman" w:hAnsi="Times New Roman" w:cs="Times New Roman"/>
          <w:sz w:val="24"/>
          <w:szCs w:val="24"/>
        </w:rPr>
        <w:t>- оказывать содействие пожарной охране при тушении пожаров;</w:t>
      </w:r>
    </w:p>
    <w:p w:rsidR="002444B0" w:rsidRPr="002444B0" w:rsidRDefault="00B343E2" w:rsidP="002444B0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  </w:t>
      </w:r>
      <w:r w:rsidR="002444B0" w:rsidRPr="002444B0">
        <w:rPr>
          <w:rFonts w:ascii="Times New Roman" w:eastAsia="Times New Roman" w:hAnsi="Times New Roman" w:cs="Times New Roman"/>
          <w:sz w:val="24"/>
          <w:szCs w:val="24"/>
        </w:rPr>
        <w:t>- выполнять предписания, постановления и иные законные требования должностных лиц государственного пожарного надзора.</w:t>
      </w:r>
    </w:p>
    <w:p w:rsidR="002444B0" w:rsidRPr="002444B0" w:rsidRDefault="002444B0" w:rsidP="002444B0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4B0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</w:t>
      </w:r>
      <w:r w:rsidRPr="002444B0">
        <w:rPr>
          <w:rFonts w:ascii="Times New Roman" w:eastAsia="Times New Roman" w:hAnsi="Times New Roman" w:cs="Times New Roman"/>
          <w:sz w:val="24"/>
          <w:szCs w:val="24"/>
        </w:rPr>
        <w:t xml:space="preserve">4.2. </w:t>
      </w:r>
      <w:r w:rsidR="00B55F8F">
        <w:rPr>
          <w:rFonts w:ascii="Times New Roman" w:eastAsia="Times New Roman" w:hAnsi="Times New Roman" w:cs="Times New Roman"/>
          <w:sz w:val="24"/>
          <w:szCs w:val="24"/>
        </w:rPr>
        <w:t xml:space="preserve"> Создание</w:t>
      </w:r>
      <w:r w:rsidRPr="002444B0">
        <w:rPr>
          <w:rFonts w:ascii="Times New Roman" w:eastAsia="Times New Roman" w:hAnsi="Times New Roman" w:cs="Times New Roman"/>
          <w:sz w:val="24"/>
          <w:szCs w:val="24"/>
        </w:rPr>
        <w:t xml:space="preserve">, в целях пожаротушения, условий для забора в любое время года воды из источников наружного водоснабжения, расположенных </w:t>
      </w:r>
      <w:r w:rsidR="00B55F8F">
        <w:rPr>
          <w:rFonts w:ascii="Times New Roman" w:eastAsia="Times New Roman" w:hAnsi="Times New Roman" w:cs="Times New Roman"/>
          <w:sz w:val="24"/>
          <w:szCs w:val="24"/>
        </w:rPr>
        <w:t xml:space="preserve"> на территории поселения, в том числе:</w:t>
      </w:r>
    </w:p>
    <w:p w:rsidR="002444B0" w:rsidRPr="002444B0" w:rsidRDefault="00B343E2" w:rsidP="002444B0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  </w:t>
      </w:r>
      <w:r w:rsidR="002444B0" w:rsidRPr="002444B0">
        <w:rPr>
          <w:rFonts w:ascii="Times New Roman" w:eastAsia="Times New Roman" w:hAnsi="Times New Roman" w:cs="Times New Roman"/>
          <w:sz w:val="24"/>
          <w:szCs w:val="24"/>
        </w:rPr>
        <w:t xml:space="preserve">- оборудование и поддержание в постоянной готовности пожарных водоемов, подъездов к </w:t>
      </w:r>
      <w:proofErr w:type="spellStart"/>
      <w:r w:rsidR="002444B0" w:rsidRPr="002444B0">
        <w:rPr>
          <w:rFonts w:ascii="Times New Roman" w:eastAsia="Times New Roman" w:hAnsi="Times New Roman" w:cs="Times New Roman"/>
          <w:sz w:val="24"/>
          <w:szCs w:val="24"/>
        </w:rPr>
        <w:t>водоисточникам</w:t>
      </w:r>
      <w:proofErr w:type="spellEnd"/>
      <w:r w:rsidR="002444B0" w:rsidRPr="002444B0">
        <w:rPr>
          <w:rFonts w:ascii="Times New Roman" w:eastAsia="Times New Roman" w:hAnsi="Times New Roman" w:cs="Times New Roman"/>
          <w:sz w:val="24"/>
          <w:szCs w:val="24"/>
        </w:rPr>
        <w:t xml:space="preserve"> и водозаборным устройствам;</w:t>
      </w:r>
    </w:p>
    <w:p w:rsidR="002444B0" w:rsidRPr="002444B0" w:rsidRDefault="00B343E2" w:rsidP="002444B0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  </w:t>
      </w:r>
      <w:r w:rsidR="002444B0" w:rsidRPr="002444B0">
        <w:rPr>
          <w:rFonts w:ascii="Times New Roman" w:eastAsia="Times New Roman" w:hAnsi="Times New Roman" w:cs="Times New Roman"/>
          <w:sz w:val="24"/>
          <w:szCs w:val="24"/>
        </w:rPr>
        <w:t xml:space="preserve">- оборудование естественных или искусственных </w:t>
      </w:r>
      <w:proofErr w:type="spellStart"/>
      <w:r w:rsidR="002444B0" w:rsidRPr="002444B0">
        <w:rPr>
          <w:rFonts w:ascii="Times New Roman" w:eastAsia="Times New Roman" w:hAnsi="Times New Roman" w:cs="Times New Roman"/>
          <w:sz w:val="24"/>
          <w:szCs w:val="24"/>
        </w:rPr>
        <w:t>водоисточников</w:t>
      </w:r>
      <w:proofErr w:type="spellEnd"/>
      <w:r w:rsidR="002444B0" w:rsidRPr="002444B0">
        <w:rPr>
          <w:rFonts w:ascii="Times New Roman" w:eastAsia="Times New Roman" w:hAnsi="Times New Roman" w:cs="Times New Roman"/>
          <w:sz w:val="24"/>
          <w:szCs w:val="24"/>
        </w:rPr>
        <w:t xml:space="preserve"> (реки, озера, бассейны, градирни и т.п.) указателями местоположения и подъездами с площадками (пирсами) с твердым покрытием размерами не менее 12 x 12 метров для установки пожарных автомобилей и забора воды в любое время года.</w:t>
      </w:r>
    </w:p>
    <w:p w:rsidR="002444B0" w:rsidRPr="002444B0" w:rsidRDefault="002444B0" w:rsidP="002444B0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4B0">
        <w:rPr>
          <w:rFonts w:ascii="Times New Roman" w:eastAsia="Times New Roman" w:hAnsi="Times New Roman" w:cs="Times New Roman"/>
          <w:sz w:val="24"/>
          <w:szCs w:val="24"/>
        </w:rPr>
        <w:t xml:space="preserve">       4.3. </w:t>
      </w:r>
      <w:r w:rsidR="00B55F8F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Pr="002444B0">
        <w:rPr>
          <w:rFonts w:ascii="Times New Roman" w:eastAsia="Times New Roman" w:hAnsi="Times New Roman" w:cs="Times New Roman"/>
          <w:sz w:val="24"/>
          <w:szCs w:val="24"/>
        </w:rPr>
        <w:t>пределение территорий общего пользования и оснащение их первичными средствами тушения пожар</w:t>
      </w:r>
      <w:r w:rsidR="00B55F8F">
        <w:rPr>
          <w:rFonts w:ascii="Times New Roman" w:eastAsia="Times New Roman" w:hAnsi="Times New Roman" w:cs="Times New Roman"/>
          <w:sz w:val="24"/>
          <w:szCs w:val="24"/>
        </w:rPr>
        <w:t>ов и противопожарным инвентарем.</w:t>
      </w:r>
    </w:p>
    <w:p w:rsidR="002444B0" w:rsidRPr="002444B0" w:rsidRDefault="002444B0" w:rsidP="002444B0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4B0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</w:t>
      </w:r>
      <w:r w:rsidR="00B55F8F">
        <w:rPr>
          <w:rFonts w:ascii="Times New Roman" w:eastAsia="Times New Roman" w:hAnsi="Times New Roman" w:cs="Times New Roman"/>
          <w:sz w:val="24"/>
          <w:szCs w:val="24"/>
        </w:rPr>
        <w:t>4.4. Организация и принятие</w:t>
      </w:r>
      <w:r w:rsidRPr="002444B0">
        <w:rPr>
          <w:rFonts w:ascii="Times New Roman" w:eastAsia="Times New Roman" w:hAnsi="Times New Roman" w:cs="Times New Roman"/>
          <w:sz w:val="24"/>
          <w:szCs w:val="24"/>
        </w:rPr>
        <w:t xml:space="preserve"> мер по оповещению населения и  подразделений Государственной противопожарной службы о пожаре</w:t>
      </w:r>
      <w:r w:rsidR="00B55F8F">
        <w:rPr>
          <w:rFonts w:ascii="Times New Roman" w:eastAsia="Times New Roman" w:hAnsi="Times New Roman" w:cs="Times New Roman"/>
          <w:sz w:val="24"/>
          <w:szCs w:val="24"/>
        </w:rPr>
        <w:t>, в том числе</w:t>
      </w:r>
      <w:r w:rsidRPr="002444B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444B0" w:rsidRPr="002444B0" w:rsidRDefault="00B343E2" w:rsidP="002444B0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           </w:t>
      </w:r>
      <w:r w:rsidR="002444B0" w:rsidRPr="002444B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55F8F">
        <w:rPr>
          <w:rFonts w:ascii="Times New Roman" w:eastAsia="Times New Roman" w:hAnsi="Times New Roman" w:cs="Times New Roman"/>
          <w:sz w:val="24"/>
          <w:szCs w:val="24"/>
        </w:rPr>
        <w:t xml:space="preserve">участие в </w:t>
      </w:r>
      <w:r w:rsidR="002444B0" w:rsidRPr="002444B0">
        <w:rPr>
          <w:rFonts w:ascii="Times New Roman" w:eastAsia="Times New Roman" w:hAnsi="Times New Roman" w:cs="Times New Roman"/>
          <w:sz w:val="24"/>
          <w:szCs w:val="24"/>
        </w:rPr>
        <w:t>установк</w:t>
      </w:r>
      <w:r w:rsidR="00B55F8F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444B0" w:rsidRPr="002444B0">
        <w:rPr>
          <w:rFonts w:ascii="Times New Roman" w:eastAsia="Times New Roman" w:hAnsi="Times New Roman" w:cs="Times New Roman"/>
          <w:sz w:val="24"/>
          <w:szCs w:val="24"/>
        </w:rPr>
        <w:t xml:space="preserve"> на территории муниципального образования сре</w:t>
      </w:r>
      <w:proofErr w:type="gramStart"/>
      <w:r w:rsidR="002444B0" w:rsidRPr="002444B0">
        <w:rPr>
          <w:rFonts w:ascii="Times New Roman" w:eastAsia="Times New Roman" w:hAnsi="Times New Roman" w:cs="Times New Roman"/>
          <w:sz w:val="24"/>
          <w:szCs w:val="24"/>
        </w:rPr>
        <w:t>дств зв</w:t>
      </w:r>
      <w:proofErr w:type="gramEnd"/>
      <w:r w:rsidR="002444B0" w:rsidRPr="002444B0">
        <w:rPr>
          <w:rFonts w:ascii="Times New Roman" w:eastAsia="Times New Roman" w:hAnsi="Times New Roman" w:cs="Times New Roman"/>
          <w:sz w:val="24"/>
          <w:szCs w:val="24"/>
        </w:rPr>
        <w:t>уковой сигнализации для оповещения людей на случай пожара и определение порядка вызова пожарной охраны.</w:t>
      </w:r>
    </w:p>
    <w:p w:rsidR="002444B0" w:rsidRPr="002444B0" w:rsidRDefault="002444B0" w:rsidP="002444B0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4B0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</w:t>
      </w:r>
      <w:r w:rsidRPr="002444B0">
        <w:rPr>
          <w:rFonts w:ascii="Times New Roman" w:eastAsia="Times New Roman" w:hAnsi="Times New Roman" w:cs="Times New Roman"/>
          <w:sz w:val="24"/>
          <w:szCs w:val="24"/>
        </w:rPr>
        <w:t xml:space="preserve">4.5. </w:t>
      </w:r>
      <w:r w:rsidR="00B55F8F">
        <w:rPr>
          <w:rFonts w:ascii="Times New Roman" w:eastAsia="Times New Roman" w:hAnsi="Times New Roman" w:cs="Times New Roman"/>
          <w:sz w:val="24"/>
          <w:szCs w:val="24"/>
        </w:rPr>
        <w:t>Принятие</w:t>
      </w:r>
      <w:r w:rsidRPr="002444B0">
        <w:rPr>
          <w:rFonts w:ascii="Times New Roman" w:eastAsia="Times New Roman" w:hAnsi="Times New Roman" w:cs="Times New Roman"/>
          <w:sz w:val="24"/>
          <w:szCs w:val="24"/>
        </w:rPr>
        <w:t xml:space="preserve"> мер по локализации пожара и спасению людей и имущества до прибытия подразделений Государственной противопожарной службы</w:t>
      </w:r>
      <w:r w:rsidR="00B55F8F">
        <w:rPr>
          <w:rFonts w:ascii="Times New Roman" w:eastAsia="Times New Roman" w:hAnsi="Times New Roman" w:cs="Times New Roman"/>
          <w:sz w:val="24"/>
          <w:szCs w:val="24"/>
        </w:rPr>
        <w:t>, в том числе</w:t>
      </w:r>
      <w:r w:rsidRPr="002444B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444B0" w:rsidRPr="002444B0" w:rsidRDefault="00B343E2" w:rsidP="002444B0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  </w:t>
      </w:r>
      <w:r w:rsidR="002444B0" w:rsidRPr="002444B0">
        <w:rPr>
          <w:rFonts w:ascii="Times New Roman" w:eastAsia="Times New Roman" w:hAnsi="Times New Roman" w:cs="Times New Roman"/>
          <w:sz w:val="24"/>
          <w:szCs w:val="24"/>
        </w:rPr>
        <w:t>- установление порядка привлечения сил и сре</w:t>
      </w:r>
      <w:proofErr w:type="gramStart"/>
      <w:r w:rsidR="002444B0" w:rsidRPr="002444B0">
        <w:rPr>
          <w:rFonts w:ascii="Times New Roman" w:eastAsia="Times New Roman" w:hAnsi="Times New Roman" w:cs="Times New Roman"/>
          <w:sz w:val="24"/>
          <w:szCs w:val="24"/>
        </w:rPr>
        <w:t>дств дл</w:t>
      </w:r>
      <w:proofErr w:type="gramEnd"/>
      <w:r w:rsidR="002444B0" w:rsidRPr="002444B0">
        <w:rPr>
          <w:rFonts w:ascii="Times New Roman" w:eastAsia="Times New Roman" w:hAnsi="Times New Roman" w:cs="Times New Roman"/>
          <w:sz w:val="24"/>
          <w:szCs w:val="24"/>
        </w:rPr>
        <w:t>я тушения пожаров и проведения аварийно-спасательных работ на соответствующих территориях;</w:t>
      </w:r>
    </w:p>
    <w:p w:rsidR="002444B0" w:rsidRPr="002444B0" w:rsidRDefault="00B343E2" w:rsidP="002444B0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  </w:t>
      </w:r>
      <w:r w:rsidR="00B55F8F">
        <w:rPr>
          <w:rFonts w:ascii="Times New Roman" w:eastAsia="Times New Roman" w:hAnsi="Times New Roman" w:cs="Times New Roman"/>
          <w:sz w:val="24"/>
          <w:szCs w:val="24"/>
        </w:rPr>
        <w:t>- организация спасе</w:t>
      </w:r>
      <w:r w:rsidR="002444B0" w:rsidRPr="002444B0">
        <w:rPr>
          <w:rFonts w:ascii="Times New Roman" w:eastAsia="Times New Roman" w:hAnsi="Times New Roman" w:cs="Times New Roman"/>
          <w:sz w:val="24"/>
          <w:szCs w:val="24"/>
        </w:rPr>
        <w:t>ния людей в случае угрозы их жизни, используя для этого имеющиеся силы и средства;</w:t>
      </w:r>
    </w:p>
    <w:p w:rsidR="002444B0" w:rsidRPr="002444B0" w:rsidRDefault="00B343E2" w:rsidP="002444B0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  </w:t>
      </w:r>
      <w:r w:rsidR="002444B0" w:rsidRPr="002444B0">
        <w:rPr>
          <w:rFonts w:ascii="Times New Roman" w:eastAsia="Times New Roman" w:hAnsi="Times New Roman" w:cs="Times New Roman"/>
          <w:sz w:val="24"/>
          <w:szCs w:val="24"/>
        </w:rPr>
        <w:t>- организация эвакуации и защиты материальных ценностей одновременно с тушением пожара;</w:t>
      </w:r>
    </w:p>
    <w:p w:rsidR="002444B0" w:rsidRPr="002444B0" w:rsidRDefault="002444B0" w:rsidP="002444B0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4B0">
        <w:rPr>
          <w:rFonts w:ascii="Times New Roman" w:eastAsia="Times New Roman" w:hAnsi="Times New Roman" w:cs="Times New Roman"/>
          <w:sz w:val="24"/>
          <w:szCs w:val="24"/>
        </w:rPr>
        <w:t>            - организация встречи подразделений пожарной охраны.</w:t>
      </w:r>
    </w:p>
    <w:p w:rsidR="002444B0" w:rsidRPr="002444B0" w:rsidRDefault="00B343E2" w:rsidP="006217B7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</w:t>
      </w:r>
      <w:r w:rsidR="00B55F8F">
        <w:rPr>
          <w:rFonts w:ascii="Times New Roman" w:eastAsia="Times New Roman" w:hAnsi="Times New Roman" w:cs="Times New Roman"/>
          <w:sz w:val="24"/>
          <w:szCs w:val="24"/>
        </w:rPr>
        <w:t>4.6. Включение</w:t>
      </w:r>
      <w:r w:rsidR="002444B0" w:rsidRPr="002444B0">
        <w:rPr>
          <w:rFonts w:ascii="Times New Roman" w:eastAsia="Times New Roman" w:hAnsi="Times New Roman" w:cs="Times New Roman"/>
          <w:sz w:val="24"/>
          <w:szCs w:val="24"/>
        </w:rPr>
        <w:t xml:space="preserve"> мероприятий по обеспечению пожарной безопасности в планы, схемы и программы развития территории </w:t>
      </w:r>
      <w:r w:rsidR="00B55F8F">
        <w:rPr>
          <w:rFonts w:ascii="Times New Roman" w:eastAsia="Times New Roman" w:hAnsi="Times New Roman" w:cs="Times New Roman"/>
          <w:sz w:val="24"/>
          <w:szCs w:val="24"/>
        </w:rPr>
        <w:t xml:space="preserve"> поселения</w:t>
      </w:r>
      <w:r w:rsidR="002444B0" w:rsidRPr="002444B0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</w:t>
      </w:r>
      <w:r w:rsidR="00B55F8F">
        <w:rPr>
          <w:rFonts w:ascii="Times New Roman" w:eastAsia="Times New Roman" w:hAnsi="Times New Roman" w:cs="Times New Roman"/>
          <w:sz w:val="24"/>
          <w:szCs w:val="24"/>
        </w:rPr>
        <w:t xml:space="preserve"> с требованиями </w:t>
      </w:r>
      <w:r w:rsidR="002444B0" w:rsidRPr="002444B0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от 22.07.2008 № 123-ФЗ «Технический регламент о тре</w:t>
      </w:r>
      <w:r w:rsidR="006217B7">
        <w:rPr>
          <w:rFonts w:ascii="Times New Roman" w:eastAsia="Times New Roman" w:hAnsi="Times New Roman" w:cs="Times New Roman"/>
          <w:sz w:val="24"/>
          <w:szCs w:val="24"/>
        </w:rPr>
        <w:t>бованиях пожарной безопасности».</w:t>
      </w:r>
    </w:p>
    <w:p w:rsidR="002444B0" w:rsidRPr="002444B0" w:rsidRDefault="002444B0" w:rsidP="002444B0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4B0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</w:t>
      </w:r>
      <w:r w:rsidRPr="002444B0">
        <w:rPr>
          <w:rFonts w:ascii="Times New Roman" w:eastAsia="Times New Roman" w:hAnsi="Times New Roman" w:cs="Times New Roman"/>
          <w:sz w:val="24"/>
          <w:szCs w:val="24"/>
        </w:rPr>
        <w:t xml:space="preserve">4.7. </w:t>
      </w:r>
      <w:r w:rsidR="006217B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444B0">
        <w:rPr>
          <w:rFonts w:ascii="Times New Roman" w:eastAsia="Times New Roman" w:hAnsi="Times New Roman" w:cs="Times New Roman"/>
          <w:sz w:val="24"/>
          <w:szCs w:val="24"/>
        </w:rPr>
        <w:t>казани</w:t>
      </w:r>
      <w:r w:rsidR="006217B7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444B0">
        <w:rPr>
          <w:rFonts w:ascii="Times New Roman" w:eastAsia="Times New Roman" w:hAnsi="Times New Roman" w:cs="Times New Roman"/>
          <w:sz w:val="24"/>
          <w:szCs w:val="24"/>
        </w:rPr>
        <w:t xml:space="preserve"> содействия органам государственной власти субъектов Российской Федерации в информировании населения о мерах пожарной безопасности, в том числе посредством организации и проведения собраний населения:</w:t>
      </w:r>
    </w:p>
    <w:p w:rsidR="002444B0" w:rsidRPr="002444B0" w:rsidRDefault="00B343E2" w:rsidP="002444B0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  </w:t>
      </w:r>
      <w:r w:rsidR="002444B0" w:rsidRPr="002444B0">
        <w:rPr>
          <w:rFonts w:ascii="Times New Roman" w:eastAsia="Times New Roman" w:hAnsi="Times New Roman" w:cs="Times New Roman"/>
          <w:sz w:val="24"/>
          <w:szCs w:val="24"/>
        </w:rPr>
        <w:t>- целенаправленное информирование населения, в том числе неработающего, о проблемах и путях обеспечения пожарной безопасности, осуществляемое через средства массовой информации, посредством издания и распространения специальной литературы и рекламной продукции, устройства тематических выставок, смотров, конференций и использования других, не запрещенных законодательством Российской Федерации форм информирования населения;</w:t>
      </w:r>
    </w:p>
    <w:p w:rsidR="002444B0" w:rsidRPr="002444B0" w:rsidRDefault="00B343E2" w:rsidP="002444B0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  </w:t>
      </w:r>
      <w:r w:rsidR="002444B0" w:rsidRPr="002444B0">
        <w:rPr>
          <w:rFonts w:ascii="Times New Roman" w:eastAsia="Times New Roman" w:hAnsi="Times New Roman" w:cs="Times New Roman"/>
          <w:sz w:val="24"/>
          <w:szCs w:val="24"/>
        </w:rPr>
        <w:t>- оказание содействия садоводческим, огородническим и дачным некоммерческим объединениям граждан в обеспечении пожарной безопасности.</w:t>
      </w:r>
    </w:p>
    <w:p w:rsidR="002444B0" w:rsidRPr="002444B0" w:rsidRDefault="002444B0" w:rsidP="002444B0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4B0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</w:t>
      </w:r>
      <w:r w:rsidR="006217B7">
        <w:rPr>
          <w:rFonts w:ascii="Times New Roman" w:eastAsia="Times New Roman" w:hAnsi="Times New Roman" w:cs="Times New Roman"/>
          <w:sz w:val="24"/>
          <w:szCs w:val="24"/>
        </w:rPr>
        <w:t> 4.8. У</w:t>
      </w:r>
      <w:r w:rsidRPr="002444B0">
        <w:rPr>
          <w:rFonts w:ascii="Times New Roman" w:eastAsia="Times New Roman" w:hAnsi="Times New Roman" w:cs="Times New Roman"/>
          <w:sz w:val="24"/>
          <w:szCs w:val="24"/>
        </w:rPr>
        <w:t>становлени</w:t>
      </w:r>
      <w:r w:rsidR="006217B7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444B0">
        <w:rPr>
          <w:rFonts w:ascii="Times New Roman" w:eastAsia="Times New Roman" w:hAnsi="Times New Roman" w:cs="Times New Roman"/>
          <w:sz w:val="24"/>
          <w:szCs w:val="24"/>
        </w:rPr>
        <w:t xml:space="preserve"> особого противопожарного режима в случае повышения пожарной опасности</w:t>
      </w:r>
      <w:r w:rsidR="006217B7">
        <w:rPr>
          <w:rFonts w:ascii="Times New Roman" w:eastAsia="Times New Roman" w:hAnsi="Times New Roman" w:cs="Times New Roman"/>
          <w:sz w:val="24"/>
          <w:szCs w:val="24"/>
        </w:rPr>
        <w:t>, в том числе</w:t>
      </w:r>
      <w:r w:rsidRPr="002444B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444B0" w:rsidRPr="002444B0" w:rsidRDefault="00B343E2" w:rsidP="002444B0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  </w:t>
      </w:r>
      <w:r w:rsidR="002444B0" w:rsidRPr="002444B0">
        <w:rPr>
          <w:rFonts w:ascii="Times New Roman" w:eastAsia="Times New Roman" w:hAnsi="Times New Roman" w:cs="Times New Roman"/>
          <w:sz w:val="24"/>
          <w:szCs w:val="24"/>
        </w:rPr>
        <w:t>- установление муниципальными нормативными правовыми актами по пожарной безопасности дополнительных требований пожарной безопасности</w:t>
      </w:r>
      <w:proofErr w:type="gramStart"/>
      <w:r w:rsidR="006217B7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</w:p>
    <w:p w:rsidR="002444B0" w:rsidRDefault="00B343E2" w:rsidP="002444B0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  </w:t>
      </w:r>
      <w:r w:rsidR="002444B0" w:rsidRPr="002444B0">
        <w:rPr>
          <w:rFonts w:ascii="Times New Roman" w:eastAsia="Times New Roman" w:hAnsi="Times New Roman" w:cs="Times New Roman"/>
          <w:sz w:val="24"/>
          <w:szCs w:val="24"/>
        </w:rPr>
        <w:t xml:space="preserve">- запрет на посещение гражданами лесов, принятие дополнительных мер, препятствующих распространению лесных и иных пожаров вне границ населенных пунктов на земли </w:t>
      </w:r>
      <w:r w:rsidR="0017385F">
        <w:rPr>
          <w:rFonts w:ascii="Times New Roman" w:eastAsia="Times New Roman" w:hAnsi="Times New Roman" w:cs="Times New Roman"/>
          <w:sz w:val="24"/>
          <w:szCs w:val="24"/>
        </w:rPr>
        <w:t xml:space="preserve"> поселения</w:t>
      </w:r>
      <w:r w:rsidR="002444B0" w:rsidRPr="002444B0">
        <w:rPr>
          <w:rFonts w:ascii="Times New Roman" w:eastAsia="Times New Roman" w:hAnsi="Times New Roman" w:cs="Times New Roman"/>
          <w:sz w:val="24"/>
          <w:szCs w:val="24"/>
        </w:rPr>
        <w:t xml:space="preserve"> (увеличение противопожарных</w:t>
      </w:r>
      <w:r w:rsidR="0017385F">
        <w:rPr>
          <w:rFonts w:ascii="Times New Roman" w:eastAsia="Times New Roman" w:hAnsi="Times New Roman" w:cs="Times New Roman"/>
          <w:sz w:val="24"/>
          <w:szCs w:val="24"/>
        </w:rPr>
        <w:t xml:space="preserve"> разрывов по границам населенного пункта</w:t>
      </w:r>
      <w:r w:rsidR="002444B0" w:rsidRPr="002444B0">
        <w:rPr>
          <w:rFonts w:ascii="Times New Roman" w:eastAsia="Times New Roman" w:hAnsi="Times New Roman" w:cs="Times New Roman"/>
          <w:sz w:val="24"/>
          <w:szCs w:val="24"/>
        </w:rPr>
        <w:t>, создание противопожарных минерализованных полос и подобные меры).</w:t>
      </w:r>
    </w:p>
    <w:p w:rsidR="0017385F" w:rsidRDefault="0017385F" w:rsidP="002444B0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44B0" w:rsidRPr="00B343E2" w:rsidRDefault="002444B0" w:rsidP="002444B0">
      <w:pPr>
        <w:pStyle w:val="a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43E2">
        <w:rPr>
          <w:rFonts w:ascii="Times New Roman" w:eastAsia="Times New Roman" w:hAnsi="Times New Roman" w:cs="Times New Roman"/>
          <w:bCs/>
          <w:sz w:val="24"/>
          <w:szCs w:val="24"/>
        </w:rPr>
        <w:t>5. Заключительные положения</w:t>
      </w:r>
    </w:p>
    <w:p w:rsidR="002444B0" w:rsidRPr="002444B0" w:rsidRDefault="002444B0" w:rsidP="002444B0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4B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444B0" w:rsidRPr="002444B0" w:rsidRDefault="0017385F" w:rsidP="002444B0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5.1</w:t>
      </w:r>
      <w:r w:rsidR="002444B0" w:rsidRPr="002444B0">
        <w:rPr>
          <w:rFonts w:ascii="Times New Roman" w:eastAsia="Times New Roman" w:hAnsi="Times New Roman" w:cs="Times New Roman"/>
          <w:sz w:val="24"/>
          <w:szCs w:val="24"/>
        </w:rPr>
        <w:t>. Лица, виновные в нарушении требований пожарной безопасности подлежат привлечению к дисциплинарной, административной или уголовной ответственности в соответствии с действующим законодательством.</w:t>
      </w:r>
    </w:p>
    <w:p w:rsidR="002444B0" w:rsidRPr="002444B0" w:rsidRDefault="002444B0" w:rsidP="00061B25">
      <w:pPr>
        <w:pStyle w:val="a8"/>
        <w:tabs>
          <w:tab w:val="right" w:pos="1020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4B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061B2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</w:t>
      </w:r>
      <w:r w:rsidR="00061B2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2444B0" w:rsidRDefault="002444B0" w:rsidP="002444B0">
      <w:pPr>
        <w:pStyle w:val="a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444B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6217B7" w:rsidRDefault="006217B7" w:rsidP="002444B0">
      <w:pPr>
        <w:pStyle w:val="a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217B7" w:rsidRDefault="006217B7" w:rsidP="002444B0">
      <w:pPr>
        <w:pStyle w:val="a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217B7" w:rsidRDefault="006217B7" w:rsidP="002444B0">
      <w:pPr>
        <w:pStyle w:val="a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217B7" w:rsidRDefault="006217B7" w:rsidP="002444B0">
      <w:pPr>
        <w:pStyle w:val="a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217B7" w:rsidRDefault="006217B7" w:rsidP="002444B0">
      <w:pPr>
        <w:pStyle w:val="a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7385F" w:rsidRDefault="0017385F" w:rsidP="002444B0">
      <w:pPr>
        <w:pStyle w:val="a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7385F" w:rsidRDefault="0017385F" w:rsidP="002444B0">
      <w:pPr>
        <w:pStyle w:val="a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7385F" w:rsidRDefault="0017385F" w:rsidP="002444B0">
      <w:pPr>
        <w:pStyle w:val="a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7385F" w:rsidRDefault="0017385F" w:rsidP="0017385F">
      <w:pPr>
        <w:pStyle w:val="a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343E2" w:rsidRDefault="00B343E2" w:rsidP="0017385F">
      <w:pPr>
        <w:pStyle w:val="a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343E2" w:rsidRDefault="00B343E2" w:rsidP="0017385F">
      <w:pPr>
        <w:pStyle w:val="a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343E2" w:rsidRDefault="00B343E2" w:rsidP="0017385F">
      <w:pPr>
        <w:pStyle w:val="a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343E2" w:rsidRDefault="00B343E2" w:rsidP="0017385F">
      <w:pPr>
        <w:pStyle w:val="a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7385F" w:rsidRDefault="0017385F" w:rsidP="0017385F">
      <w:pPr>
        <w:pStyle w:val="a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7385F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Приложение 1 к Положению </w:t>
      </w:r>
    </w:p>
    <w:p w:rsidR="0017385F" w:rsidRDefault="0017385F" w:rsidP="0017385F">
      <w:pPr>
        <w:pStyle w:val="a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7385F">
        <w:rPr>
          <w:rFonts w:ascii="Times New Roman" w:eastAsia="Times New Roman" w:hAnsi="Times New Roman" w:cs="Times New Roman"/>
          <w:bCs/>
          <w:sz w:val="24"/>
          <w:szCs w:val="24"/>
        </w:rPr>
        <w:t xml:space="preserve">об обеспечении первичных мер </w:t>
      </w:r>
    </w:p>
    <w:p w:rsidR="0017385F" w:rsidRDefault="0017385F" w:rsidP="0017385F">
      <w:pPr>
        <w:pStyle w:val="a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7385F">
        <w:rPr>
          <w:rFonts w:ascii="Times New Roman" w:eastAsia="Times New Roman" w:hAnsi="Times New Roman" w:cs="Times New Roman"/>
          <w:bCs/>
          <w:sz w:val="24"/>
          <w:szCs w:val="24"/>
        </w:rPr>
        <w:t>пожарной безопасности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385F">
        <w:rPr>
          <w:rFonts w:ascii="Times New Roman" w:eastAsia="Times New Roman" w:hAnsi="Times New Roman" w:cs="Times New Roman"/>
          <w:bCs/>
          <w:sz w:val="24"/>
          <w:szCs w:val="24"/>
        </w:rPr>
        <w:t>в границах</w:t>
      </w:r>
    </w:p>
    <w:p w:rsidR="0017385F" w:rsidRDefault="0017385F" w:rsidP="0017385F">
      <w:pPr>
        <w:pStyle w:val="a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7385F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муниципального образования</w:t>
      </w:r>
    </w:p>
    <w:p w:rsidR="0017385F" w:rsidRPr="0017385F" w:rsidRDefault="0017385F" w:rsidP="0017385F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7385F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сельское поселение Унъюган</w:t>
      </w:r>
    </w:p>
    <w:p w:rsidR="0017385F" w:rsidRPr="002444B0" w:rsidRDefault="0017385F" w:rsidP="0017385F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2444B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7385F" w:rsidRDefault="0017385F" w:rsidP="0017385F">
      <w:pPr>
        <w:pStyle w:val="a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217B7" w:rsidRPr="002444B0" w:rsidRDefault="006217B7" w:rsidP="002444B0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:rsidR="002444B0" w:rsidRPr="00B343E2" w:rsidRDefault="002444B0" w:rsidP="00061B25">
      <w:pPr>
        <w:pStyle w:val="a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43E2">
        <w:rPr>
          <w:rFonts w:ascii="Times New Roman" w:eastAsia="Times New Roman" w:hAnsi="Times New Roman" w:cs="Times New Roman"/>
          <w:bCs/>
          <w:sz w:val="24"/>
          <w:szCs w:val="24"/>
        </w:rPr>
        <w:t>Перечень первичных средств пожаротушения и противопожарного инвентаря для оснащения помещений и строений, находящихся в собственности (пользовании)</w:t>
      </w:r>
    </w:p>
    <w:p w:rsidR="002444B0" w:rsidRPr="002444B0" w:rsidRDefault="002444B0" w:rsidP="002444B0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2444B0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103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5040"/>
        <w:gridCol w:w="3060"/>
      </w:tblGrid>
      <w:tr w:rsidR="002444B0" w:rsidRPr="002444B0" w:rsidTr="00061B25"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B0" w:rsidRPr="002444B0" w:rsidRDefault="002444B0" w:rsidP="002444B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2444B0" w:rsidRPr="002444B0" w:rsidRDefault="002444B0" w:rsidP="002444B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помещения,</w:t>
            </w:r>
          </w:p>
          <w:p w:rsidR="002014EA" w:rsidRPr="002444B0" w:rsidRDefault="002444B0" w:rsidP="002444B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строения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14EA" w:rsidRPr="002444B0" w:rsidRDefault="002444B0" w:rsidP="002444B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первичных средств пожаротушения, их количество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14EA" w:rsidRPr="002444B0" w:rsidRDefault="002444B0" w:rsidP="002444B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2444B0" w:rsidRPr="002444B0" w:rsidTr="00B343E2"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14EA" w:rsidRPr="002444B0" w:rsidRDefault="002444B0" w:rsidP="002444B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Квартиры (комнаты)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B0" w:rsidRPr="002444B0" w:rsidRDefault="002444B0" w:rsidP="002444B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огнетушитель порошковый или углекислотный емкостью не менее 2-х литров в количестве 1 ед. на 100 </w:t>
            </w:r>
            <w:proofErr w:type="spellStart"/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. общей площади помещений квартиры (комнаты)</w:t>
            </w:r>
          </w:p>
          <w:p w:rsidR="002444B0" w:rsidRPr="002444B0" w:rsidRDefault="002444B0" w:rsidP="002444B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- асбестовое покрывало размером 1х1 м</w:t>
            </w:r>
            <w:proofErr w:type="gramStart"/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ед. на квартиру (комнату)</w:t>
            </w:r>
          </w:p>
          <w:p w:rsidR="002014EA" w:rsidRPr="002444B0" w:rsidRDefault="002444B0" w:rsidP="002444B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- пожарный кран внутриквартирного пожаротушения со шлангом и распылителем в соответствии п. 74.5 СНиП 31-01-2003 «Жилые здания»*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B0" w:rsidRPr="002444B0" w:rsidRDefault="002444B0" w:rsidP="002444B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приобретает и несет ответственность за содержание собственник </w:t>
            </w:r>
            <w:r w:rsidR="00173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(наниматель) </w:t>
            </w: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жилья</w:t>
            </w:r>
          </w:p>
          <w:p w:rsidR="002444B0" w:rsidRPr="002444B0" w:rsidRDefault="002444B0" w:rsidP="002444B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444B0" w:rsidRPr="002444B0" w:rsidRDefault="002444B0" w:rsidP="002444B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014EA" w:rsidRPr="002444B0" w:rsidRDefault="002444B0" w:rsidP="002444B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* для квартирных зданий оборудованных хозяйственно – питьевым водоснабжением.</w:t>
            </w:r>
          </w:p>
        </w:tc>
      </w:tr>
      <w:tr w:rsidR="002444B0" w:rsidRPr="002444B0" w:rsidTr="00B343E2"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14EA" w:rsidRPr="002444B0" w:rsidRDefault="002444B0" w:rsidP="002444B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жилые и дачные дома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B0" w:rsidRPr="002444B0" w:rsidRDefault="002444B0" w:rsidP="002444B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Для внутренних </w:t>
            </w:r>
            <w:r w:rsidR="0017385F">
              <w:rPr>
                <w:rFonts w:ascii="Times New Roman" w:eastAsia="Times New Roman" w:hAnsi="Times New Roman" w:cs="Times New Roman"/>
                <w:sz w:val="24"/>
                <w:szCs w:val="24"/>
              </w:rPr>
              <w:t>жилых помещений как для квартир.</w:t>
            </w:r>
          </w:p>
          <w:p w:rsidR="002444B0" w:rsidRPr="002444B0" w:rsidRDefault="002444B0" w:rsidP="002444B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- емкость с водой объемом не менее 200л, 2 ведра.</w:t>
            </w:r>
          </w:p>
          <w:p w:rsidR="002014EA" w:rsidRPr="002444B0" w:rsidRDefault="0017385F" w:rsidP="002444B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444B0"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Немеханизированный пожарный инструмент (ломы, багры, крюки с деревянной рукояткой, ведра, лопаты совковые и штыковые, вилы, комплекты для резки электропроводов, ножницы, диэлектрические боты и коврики, тележки для перевозки оборудования, ручные насосы, пожарные рукава, защитные экраны, ящики с песком)</w:t>
            </w:r>
            <w:proofErr w:type="gramEnd"/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14EA" w:rsidRPr="002444B0" w:rsidRDefault="002444B0" w:rsidP="002444B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за личный счет собственника, за счет коллективных средств домовладельцев, членов дачных кооперативов. Закрепление инвентаря осуществляется на общих сходах, собраниях и контролируется председателями уличных кооперативов, председателями </w:t>
            </w:r>
            <w:proofErr w:type="spellStart"/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ТОСов</w:t>
            </w:r>
            <w:proofErr w:type="spellEnd"/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, председателями кооперативов.</w:t>
            </w:r>
          </w:p>
        </w:tc>
      </w:tr>
      <w:tr w:rsidR="0017385F" w:rsidRPr="002444B0" w:rsidTr="00570391">
        <w:trPr>
          <w:trHeight w:val="2384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85F" w:rsidRPr="002444B0" w:rsidRDefault="0017385F" w:rsidP="002444B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Гаражи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85F" w:rsidRPr="002444B0" w:rsidRDefault="0017385F" w:rsidP="002444B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-Огнетушители ёмкостью не менее 5 литров (пенные, водн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ые, порошковые, углекислотные) </w:t>
            </w: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1 ед. на одно помещение.</w:t>
            </w:r>
          </w:p>
          <w:p w:rsidR="0017385F" w:rsidRDefault="0017385F" w:rsidP="002444B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ящик с песком емкостью не менее 0.5 </w:t>
            </w:r>
            <w:proofErr w:type="spellStart"/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. с совково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 лопатой -1ед, на 1 помещение.</w:t>
            </w:r>
          </w:p>
          <w:p w:rsidR="0017385F" w:rsidRPr="002444B0" w:rsidRDefault="0017385F" w:rsidP="0017385F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-т</w:t>
            </w: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рос, буксирная тяга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7385F" w:rsidRPr="002444B0" w:rsidRDefault="0017385F" w:rsidP="002444B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1 ед. на 1 автомобиль.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85F" w:rsidRPr="002444B0" w:rsidRDefault="0017385F" w:rsidP="002444B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Приобретается за счет владельцев.</w:t>
            </w:r>
          </w:p>
        </w:tc>
      </w:tr>
      <w:tr w:rsidR="002444B0" w:rsidRPr="002444B0" w:rsidTr="00061B25"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14EA" w:rsidRPr="002444B0" w:rsidRDefault="002444B0" w:rsidP="002444B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Вспомогательные, подсобные, хозяйственные постройки (бани, </w:t>
            </w: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сараи, помещения для скота, птицы)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14EA" w:rsidRPr="002444B0" w:rsidRDefault="002444B0" w:rsidP="002444B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огнетушитель емкостью не менее 2 литров (пенные, водные, порошковые, углекислотные) – 1 ед. на 50 </w:t>
            </w:r>
            <w:proofErr w:type="spellStart"/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. занимаемой площади</w:t>
            </w:r>
            <w:proofErr w:type="gramEnd"/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14EA" w:rsidRPr="002444B0" w:rsidRDefault="002444B0" w:rsidP="002444B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Приобретается за счет владельцев.</w:t>
            </w:r>
          </w:p>
        </w:tc>
      </w:tr>
      <w:tr w:rsidR="002444B0" w:rsidRPr="002444B0" w:rsidTr="00061B25"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14EA" w:rsidRPr="002444B0" w:rsidRDefault="002444B0" w:rsidP="002444B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Помещения общественного или иного назначения, связанные с индивидуальной трудовой деятельностью, размещаемые на территории частных землевладений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14EA" w:rsidRPr="002444B0" w:rsidRDefault="002444B0" w:rsidP="002444B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По нормам «Правил противопожарного режима в Российской Федерации»</w:t>
            </w:r>
            <w:r w:rsidR="0017385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утвержденных постановлением Правительства РФ  от 25.04.2012</w:t>
            </w:r>
            <w:r w:rsidR="00B343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№ 390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14EA" w:rsidRPr="002444B0" w:rsidRDefault="002444B0" w:rsidP="002444B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Приобретается за счет владельцев.</w:t>
            </w:r>
          </w:p>
        </w:tc>
      </w:tr>
    </w:tbl>
    <w:p w:rsidR="002444B0" w:rsidRPr="002444B0" w:rsidRDefault="002444B0" w:rsidP="002444B0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2444B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444B0" w:rsidRPr="002444B0" w:rsidRDefault="002444B0" w:rsidP="002444B0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2444B0">
        <w:rPr>
          <w:rFonts w:ascii="Times New Roman" w:eastAsia="Times New Roman" w:hAnsi="Times New Roman" w:cs="Times New Roman"/>
          <w:sz w:val="24"/>
          <w:szCs w:val="24"/>
        </w:rPr>
        <w:t>Примечания:</w:t>
      </w:r>
    </w:p>
    <w:p w:rsidR="002444B0" w:rsidRPr="002444B0" w:rsidRDefault="002444B0" w:rsidP="002444B0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2444B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444B0" w:rsidRPr="002444B0" w:rsidRDefault="002444B0" w:rsidP="002444B0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4B0">
        <w:rPr>
          <w:rFonts w:ascii="Times New Roman" w:eastAsia="Times New Roman" w:hAnsi="Times New Roman" w:cs="Times New Roman"/>
          <w:sz w:val="24"/>
          <w:szCs w:val="24"/>
        </w:rPr>
        <w:t xml:space="preserve">  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444B0">
        <w:rPr>
          <w:rFonts w:ascii="Times New Roman" w:eastAsia="Times New Roman" w:hAnsi="Times New Roman" w:cs="Times New Roman"/>
          <w:sz w:val="24"/>
          <w:szCs w:val="24"/>
        </w:rPr>
        <w:t>1. Огнетушители следует располагать на видных местах вблизи от выходов из помещений на высоте не более 1,5 метра.</w:t>
      </w:r>
    </w:p>
    <w:p w:rsidR="002444B0" w:rsidRPr="002444B0" w:rsidRDefault="002444B0" w:rsidP="002444B0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4B0">
        <w:rPr>
          <w:rFonts w:ascii="Times New Roman" w:eastAsia="Times New Roman" w:hAnsi="Times New Roman" w:cs="Times New Roman"/>
          <w:sz w:val="24"/>
          <w:szCs w:val="24"/>
        </w:rPr>
        <w:t xml:space="preserve">  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444B0">
        <w:rPr>
          <w:rFonts w:ascii="Times New Roman" w:eastAsia="Times New Roman" w:hAnsi="Times New Roman" w:cs="Times New Roman"/>
          <w:sz w:val="24"/>
          <w:szCs w:val="24"/>
        </w:rPr>
        <w:t>2. Покрывала для изоляции очага возгорания должны иметь размер не менее одного метра шириной и одного метра длиной.</w:t>
      </w:r>
      <w:r w:rsidR="002E7B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2444B0">
        <w:rPr>
          <w:rFonts w:ascii="Times New Roman" w:eastAsia="Times New Roman" w:hAnsi="Times New Roman" w:cs="Times New Roman"/>
          <w:sz w:val="24"/>
          <w:szCs w:val="24"/>
        </w:rPr>
        <w:t>Полотна хранятся в водонепроницаемых закрывающихся футлярах (чехлах, упаковках), позволяющих быстро применить эти средства в случае пожара.</w:t>
      </w:r>
    </w:p>
    <w:p w:rsidR="002444B0" w:rsidRPr="002444B0" w:rsidRDefault="002444B0" w:rsidP="002444B0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4B0">
        <w:rPr>
          <w:rFonts w:ascii="Times New Roman" w:eastAsia="Times New Roman" w:hAnsi="Times New Roman" w:cs="Times New Roman"/>
          <w:sz w:val="24"/>
          <w:szCs w:val="24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444B0">
        <w:rPr>
          <w:rFonts w:ascii="Times New Roman" w:eastAsia="Times New Roman" w:hAnsi="Times New Roman" w:cs="Times New Roman"/>
          <w:sz w:val="24"/>
          <w:szCs w:val="24"/>
        </w:rPr>
        <w:t xml:space="preserve"> 3. </w:t>
      </w:r>
      <w:proofErr w:type="gramStart"/>
      <w:r w:rsidRPr="002444B0">
        <w:rPr>
          <w:rFonts w:ascii="Times New Roman" w:eastAsia="Times New Roman" w:hAnsi="Times New Roman" w:cs="Times New Roman"/>
          <w:sz w:val="24"/>
          <w:szCs w:val="24"/>
        </w:rPr>
        <w:t>Выбор типа и расчет необходимого количества огнетушителей на объекте (в помещении) осуществляется в соответствии с </w:t>
      </w:r>
      <w:hyperlink r:id="rId9" w:anchor="Par1186" w:tooltip="Ссылка на текущий документ" w:history="1">
        <w:r w:rsidRPr="002444B0">
          <w:rPr>
            <w:rFonts w:ascii="Times New Roman" w:eastAsia="Times New Roman" w:hAnsi="Times New Roman" w:cs="Times New Roman"/>
            <w:sz w:val="24"/>
            <w:szCs w:val="24"/>
          </w:rPr>
          <w:t>приложениями 1</w:t>
        </w:r>
      </w:hyperlink>
      <w:r w:rsidRPr="002444B0">
        <w:rPr>
          <w:rFonts w:ascii="Times New Roman" w:eastAsia="Times New Roman" w:hAnsi="Times New Roman" w:cs="Times New Roman"/>
          <w:sz w:val="24"/>
          <w:szCs w:val="24"/>
        </w:rPr>
        <w:t> и</w:t>
      </w:r>
      <w:proofErr w:type="gramEnd"/>
      <w:r w:rsidRPr="002444B0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10" w:anchor="Par1367" w:tooltip="Ссылка на текущий документ" w:history="1">
        <w:r w:rsidRPr="002444B0">
          <w:rPr>
            <w:rFonts w:ascii="Times New Roman" w:eastAsia="Times New Roman" w:hAnsi="Times New Roman" w:cs="Times New Roman"/>
            <w:sz w:val="24"/>
            <w:szCs w:val="24"/>
          </w:rPr>
          <w:t>2</w:t>
        </w:r>
      </w:hyperlink>
      <w:r w:rsidRPr="002444B0">
        <w:rPr>
          <w:rFonts w:ascii="Times New Roman" w:eastAsia="Times New Roman" w:hAnsi="Times New Roman" w:cs="Times New Roman"/>
          <w:sz w:val="24"/>
          <w:szCs w:val="24"/>
        </w:rPr>
        <w:t> в зависимости от огнетушащей способности огнетушителя, предельной площади помещения, а также класса пожара.</w:t>
      </w:r>
    </w:p>
    <w:p w:rsidR="002444B0" w:rsidRPr="002444B0" w:rsidRDefault="002444B0" w:rsidP="002444B0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4B0">
        <w:rPr>
          <w:rFonts w:ascii="Times New Roman" w:eastAsia="Times New Roman" w:hAnsi="Times New Roman" w:cs="Times New Roman"/>
          <w:sz w:val="24"/>
          <w:szCs w:val="24"/>
        </w:rPr>
        <w:t>Для тушения пожаров различных классов порошковые огнетушители должны иметь соответствующие заряды:</w:t>
      </w:r>
    </w:p>
    <w:p w:rsidR="002444B0" w:rsidRPr="002444B0" w:rsidRDefault="00B343E2" w:rsidP="002444B0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444B0" w:rsidRPr="002444B0">
        <w:rPr>
          <w:rFonts w:ascii="Times New Roman" w:eastAsia="Times New Roman" w:hAnsi="Times New Roman" w:cs="Times New Roman"/>
          <w:sz w:val="24"/>
          <w:szCs w:val="24"/>
        </w:rPr>
        <w:t>для пожаров класса A - порошок ABCE;</w:t>
      </w:r>
    </w:p>
    <w:p w:rsidR="002444B0" w:rsidRPr="002444B0" w:rsidRDefault="00B343E2" w:rsidP="002444B0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444B0" w:rsidRPr="002444B0">
        <w:rPr>
          <w:rFonts w:ascii="Times New Roman" w:eastAsia="Times New Roman" w:hAnsi="Times New Roman" w:cs="Times New Roman"/>
          <w:sz w:val="24"/>
          <w:szCs w:val="24"/>
        </w:rPr>
        <w:t>для пожаров классов B, C, E - порошок BCE или ABCE;</w:t>
      </w:r>
    </w:p>
    <w:p w:rsidR="002444B0" w:rsidRPr="002444B0" w:rsidRDefault="00B343E2" w:rsidP="002444B0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444B0" w:rsidRPr="002444B0">
        <w:rPr>
          <w:rFonts w:ascii="Times New Roman" w:eastAsia="Times New Roman" w:hAnsi="Times New Roman" w:cs="Times New Roman"/>
          <w:sz w:val="24"/>
          <w:szCs w:val="24"/>
        </w:rPr>
        <w:t>для пожаров класса D - порошок D.</w:t>
      </w:r>
    </w:p>
    <w:p w:rsidR="002444B0" w:rsidRPr="002444B0" w:rsidRDefault="002444B0" w:rsidP="002444B0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4B0">
        <w:rPr>
          <w:rFonts w:ascii="Times New Roman" w:eastAsia="Times New Roman" w:hAnsi="Times New Roman" w:cs="Times New Roman"/>
          <w:sz w:val="24"/>
          <w:szCs w:val="24"/>
        </w:rPr>
        <w:t xml:space="preserve">В замкнутых помещениях объемом не более 50 куб. метров для тушения пожаров вместо переносных огнетушителей (или дополнительно к ним) могут быть использованы огнетушители </w:t>
      </w:r>
      <w:proofErr w:type="spellStart"/>
      <w:r w:rsidRPr="002444B0">
        <w:rPr>
          <w:rFonts w:ascii="Times New Roman" w:eastAsia="Times New Roman" w:hAnsi="Times New Roman" w:cs="Times New Roman"/>
          <w:sz w:val="24"/>
          <w:szCs w:val="24"/>
        </w:rPr>
        <w:t>самосрабатывающие</w:t>
      </w:r>
      <w:proofErr w:type="spellEnd"/>
      <w:r w:rsidRPr="002444B0">
        <w:rPr>
          <w:rFonts w:ascii="Times New Roman" w:eastAsia="Times New Roman" w:hAnsi="Times New Roman" w:cs="Times New Roman"/>
          <w:sz w:val="24"/>
          <w:szCs w:val="24"/>
        </w:rPr>
        <w:t xml:space="preserve"> порошковые.</w:t>
      </w:r>
    </w:p>
    <w:p w:rsidR="002444B0" w:rsidRPr="002444B0" w:rsidRDefault="002444B0" w:rsidP="002444B0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4B0">
        <w:rPr>
          <w:rFonts w:ascii="Times New Roman" w:eastAsia="Times New Roman" w:hAnsi="Times New Roman" w:cs="Times New Roman"/>
          <w:sz w:val="24"/>
          <w:szCs w:val="24"/>
        </w:rPr>
        <w:t>Выбор огнетушителя (передвижной или ручной) обусловлен размерами возможных очагов пожара.</w:t>
      </w:r>
    </w:p>
    <w:p w:rsidR="002444B0" w:rsidRPr="002444B0" w:rsidRDefault="002444B0" w:rsidP="002444B0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4B0">
        <w:rPr>
          <w:rFonts w:ascii="Times New Roman" w:eastAsia="Times New Roman" w:hAnsi="Times New Roman" w:cs="Times New Roman"/>
          <w:sz w:val="24"/>
          <w:szCs w:val="24"/>
        </w:rPr>
        <w:t>При значительных размерах возможных очагов пожара необходимо использовать передвижные огнетушители.</w:t>
      </w:r>
    </w:p>
    <w:p w:rsidR="002444B0" w:rsidRPr="002444B0" w:rsidRDefault="002444B0" w:rsidP="002444B0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2444B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444B0" w:rsidRPr="002444B0" w:rsidRDefault="002444B0" w:rsidP="002444B0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2444B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444B0" w:rsidRDefault="002444B0" w:rsidP="002444B0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061B25" w:rsidRDefault="00061B25" w:rsidP="002444B0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061B25" w:rsidRDefault="00061B25" w:rsidP="002444B0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061B25" w:rsidRDefault="00061B25" w:rsidP="002444B0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061B25" w:rsidRDefault="00061B25" w:rsidP="002444B0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061B25" w:rsidRDefault="00061B25" w:rsidP="002444B0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061B25" w:rsidRDefault="00061B25" w:rsidP="002444B0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061B25" w:rsidRDefault="00061B25" w:rsidP="002444B0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061B25" w:rsidRDefault="00061B25" w:rsidP="002444B0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061B25" w:rsidRDefault="00061B25" w:rsidP="002444B0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343E2" w:rsidRDefault="00B343E2" w:rsidP="002444B0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343E2" w:rsidRDefault="00B343E2" w:rsidP="002444B0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343E2" w:rsidRDefault="00B343E2" w:rsidP="002444B0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343E2" w:rsidRDefault="00B343E2" w:rsidP="002444B0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343E2" w:rsidRDefault="00B343E2" w:rsidP="002444B0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343E2" w:rsidRDefault="00B343E2" w:rsidP="002444B0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343E2" w:rsidRDefault="00B343E2" w:rsidP="00B343E2">
      <w:pPr>
        <w:pStyle w:val="a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Приложение 2</w:t>
      </w:r>
      <w:r w:rsidRPr="0017385F">
        <w:rPr>
          <w:rFonts w:ascii="Times New Roman" w:eastAsia="Times New Roman" w:hAnsi="Times New Roman" w:cs="Times New Roman"/>
          <w:bCs/>
          <w:sz w:val="24"/>
          <w:szCs w:val="24"/>
        </w:rPr>
        <w:t xml:space="preserve"> к Положению </w:t>
      </w:r>
    </w:p>
    <w:p w:rsidR="00B343E2" w:rsidRDefault="00B343E2" w:rsidP="00B343E2">
      <w:pPr>
        <w:pStyle w:val="a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7385F">
        <w:rPr>
          <w:rFonts w:ascii="Times New Roman" w:eastAsia="Times New Roman" w:hAnsi="Times New Roman" w:cs="Times New Roman"/>
          <w:bCs/>
          <w:sz w:val="24"/>
          <w:szCs w:val="24"/>
        </w:rPr>
        <w:t xml:space="preserve">об обеспечении первичных мер </w:t>
      </w:r>
    </w:p>
    <w:p w:rsidR="00B343E2" w:rsidRDefault="00B343E2" w:rsidP="00B343E2">
      <w:pPr>
        <w:pStyle w:val="a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7385F">
        <w:rPr>
          <w:rFonts w:ascii="Times New Roman" w:eastAsia="Times New Roman" w:hAnsi="Times New Roman" w:cs="Times New Roman"/>
          <w:bCs/>
          <w:sz w:val="24"/>
          <w:szCs w:val="24"/>
        </w:rPr>
        <w:t>пожарной безопасности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385F">
        <w:rPr>
          <w:rFonts w:ascii="Times New Roman" w:eastAsia="Times New Roman" w:hAnsi="Times New Roman" w:cs="Times New Roman"/>
          <w:bCs/>
          <w:sz w:val="24"/>
          <w:szCs w:val="24"/>
        </w:rPr>
        <w:t>в границах</w:t>
      </w:r>
    </w:p>
    <w:p w:rsidR="00B343E2" w:rsidRDefault="00B343E2" w:rsidP="00B343E2">
      <w:pPr>
        <w:pStyle w:val="a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7385F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муниципального образования</w:t>
      </w:r>
    </w:p>
    <w:p w:rsidR="00B343E2" w:rsidRPr="0017385F" w:rsidRDefault="00B343E2" w:rsidP="00B343E2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7385F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сельское поселение Унъюган</w:t>
      </w:r>
    </w:p>
    <w:p w:rsidR="00B343E2" w:rsidRPr="002444B0" w:rsidRDefault="00B343E2" w:rsidP="00B343E2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2444B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1B25" w:rsidRDefault="00061B25" w:rsidP="00B343E2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061B25" w:rsidRPr="002444B0" w:rsidRDefault="00061B25" w:rsidP="002444B0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444B0" w:rsidRPr="00B343E2" w:rsidRDefault="00AF49B5" w:rsidP="002444B0">
      <w:pPr>
        <w:pStyle w:val="af0"/>
        <w:shd w:val="clear" w:color="auto" w:fill="FFFFFF"/>
        <w:spacing w:before="0" w:beforeAutospacing="0" w:after="0" w:afterAutospacing="0"/>
        <w:jc w:val="center"/>
      </w:pPr>
      <w:r>
        <w:t xml:space="preserve">   </w:t>
      </w:r>
      <w:r>
        <w:tab/>
      </w:r>
      <w:r w:rsidRPr="00061B25">
        <w:t xml:space="preserve">   </w:t>
      </w:r>
      <w:r w:rsidR="002444B0" w:rsidRPr="00B343E2">
        <w:rPr>
          <w:bCs/>
        </w:rPr>
        <w:t>Нормы обеспечения объектов ручными огнетушителями</w:t>
      </w:r>
    </w:p>
    <w:p w:rsidR="002444B0" w:rsidRPr="002444B0" w:rsidRDefault="002444B0" w:rsidP="0024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44B0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Style w:val="af1"/>
        <w:tblW w:w="10442" w:type="dxa"/>
        <w:tblLayout w:type="fixed"/>
        <w:tblLook w:val="04A0" w:firstRow="1" w:lastRow="0" w:firstColumn="1" w:lastColumn="0" w:noHBand="0" w:noVBand="1"/>
      </w:tblPr>
      <w:tblGrid>
        <w:gridCol w:w="1504"/>
        <w:gridCol w:w="1164"/>
        <w:gridCol w:w="769"/>
        <w:gridCol w:w="1066"/>
        <w:gridCol w:w="567"/>
        <w:gridCol w:w="708"/>
        <w:gridCol w:w="532"/>
        <w:gridCol w:w="1372"/>
        <w:gridCol w:w="699"/>
        <w:gridCol w:w="748"/>
        <w:gridCol w:w="1313"/>
      </w:tblGrid>
      <w:tr w:rsidR="00061B25" w:rsidRPr="00061B25" w:rsidTr="00B343E2">
        <w:tc>
          <w:tcPr>
            <w:tcW w:w="1504" w:type="dxa"/>
            <w:vMerge w:val="restart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помещения по взрывопожарной и пожарной опасности</w:t>
            </w:r>
          </w:p>
        </w:tc>
        <w:tc>
          <w:tcPr>
            <w:tcW w:w="1164" w:type="dxa"/>
            <w:vMerge w:val="restart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Предельная защищаемая площадь (кв. </w:t>
            </w:r>
            <w:r w:rsidR="00B343E2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061B25" w:rsidRPr="00061B25">
              <w:rPr>
                <w:rFonts w:ascii="Times New Roman" w:eastAsia="Times New Roman" w:hAnsi="Times New Roman" w:cs="Times New Roman"/>
                <w:sz w:val="24"/>
                <w:szCs w:val="24"/>
              </w:rPr>
              <w:t>етров</w:t>
            </w: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9" w:type="dxa"/>
            <w:vMerge w:val="restart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 пожара</w:t>
            </w:r>
          </w:p>
        </w:tc>
        <w:tc>
          <w:tcPr>
            <w:tcW w:w="7005" w:type="dxa"/>
            <w:gridSpan w:val="8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Огнетушители (штук) &lt;*&gt;</w:t>
            </w:r>
          </w:p>
        </w:tc>
      </w:tr>
      <w:tr w:rsidR="00061B25" w:rsidRPr="00061B25" w:rsidTr="00B343E2">
        <w:tc>
          <w:tcPr>
            <w:tcW w:w="1504" w:type="dxa"/>
            <w:vMerge/>
            <w:hideMark/>
          </w:tcPr>
          <w:p w:rsidR="002444B0" w:rsidRPr="002444B0" w:rsidRDefault="002444B0" w:rsidP="00244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vMerge/>
            <w:hideMark/>
          </w:tcPr>
          <w:p w:rsidR="002444B0" w:rsidRPr="002444B0" w:rsidRDefault="002444B0" w:rsidP="00244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vMerge/>
            <w:hideMark/>
          </w:tcPr>
          <w:p w:rsidR="002444B0" w:rsidRPr="002444B0" w:rsidRDefault="002444B0" w:rsidP="00244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vMerge w:val="restart"/>
            <w:hideMark/>
          </w:tcPr>
          <w:p w:rsidR="002444B0" w:rsidRPr="002444B0" w:rsidRDefault="00061B25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61B25">
              <w:rPr>
                <w:rFonts w:ascii="Times New Roman" w:eastAsia="Times New Roman" w:hAnsi="Times New Roman" w:cs="Times New Roman"/>
                <w:sz w:val="24"/>
                <w:szCs w:val="24"/>
              </w:rPr>
              <w:t>Пенные</w:t>
            </w:r>
            <w:proofErr w:type="gramEnd"/>
            <w:r w:rsidRPr="0006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444B0"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и водные (вместимостью 10 литров)</w:t>
            </w:r>
          </w:p>
        </w:tc>
        <w:tc>
          <w:tcPr>
            <w:tcW w:w="1807" w:type="dxa"/>
            <w:gridSpan w:val="3"/>
            <w:hideMark/>
          </w:tcPr>
          <w:p w:rsidR="002444B0" w:rsidRPr="002444B0" w:rsidRDefault="00061B25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6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Порошковые </w:t>
            </w:r>
            <w:r w:rsidR="002444B0"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(вместимость огнетушащего вещества) (килограммов)</w:t>
            </w:r>
            <w:proofErr w:type="gramEnd"/>
          </w:p>
        </w:tc>
        <w:tc>
          <w:tcPr>
            <w:tcW w:w="1372" w:type="dxa"/>
            <w:vMerge w:val="restart"/>
            <w:hideMark/>
          </w:tcPr>
          <w:p w:rsidR="002444B0" w:rsidRPr="002444B0" w:rsidRDefault="00061B25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1B25">
              <w:rPr>
                <w:rFonts w:ascii="Times New Roman" w:eastAsia="Times New Roman" w:hAnsi="Times New Roman" w:cs="Times New Roman"/>
                <w:sz w:val="24"/>
                <w:szCs w:val="24"/>
              </w:rPr>
              <w:t>Хладоновые</w:t>
            </w:r>
            <w:proofErr w:type="spellEnd"/>
            <w:r w:rsidRPr="0006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444B0"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(вместимостью 2 (3) литра)</w:t>
            </w:r>
          </w:p>
        </w:tc>
        <w:tc>
          <w:tcPr>
            <w:tcW w:w="1447" w:type="dxa"/>
            <w:gridSpan w:val="2"/>
            <w:hideMark/>
          </w:tcPr>
          <w:p w:rsidR="002444B0" w:rsidRPr="002444B0" w:rsidRDefault="00061B25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6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Углекислотные </w:t>
            </w:r>
            <w:r w:rsidR="002444B0"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(вместимостью огнетушащего вещества) (литров)</w:t>
            </w:r>
            <w:proofErr w:type="gramEnd"/>
          </w:p>
        </w:tc>
        <w:tc>
          <w:tcPr>
            <w:tcW w:w="1313" w:type="dxa"/>
            <w:vMerge w:val="restart"/>
            <w:hideMark/>
          </w:tcPr>
          <w:p w:rsidR="002444B0" w:rsidRPr="002444B0" w:rsidRDefault="00061B25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B25">
              <w:rPr>
                <w:rFonts w:ascii="Times New Roman" w:eastAsia="Times New Roman" w:hAnsi="Times New Roman" w:cs="Times New Roman"/>
                <w:sz w:val="24"/>
                <w:szCs w:val="24"/>
              </w:rPr>
              <w:t>Воздушно</w:t>
            </w:r>
            <w:r w:rsidR="002444B0"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-эмульсионные</w:t>
            </w:r>
          </w:p>
        </w:tc>
      </w:tr>
      <w:tr w:rsidR="00061B25" w:rsidRPr="00061B25" w:rsidTr="00B343E2">
        <w:tc>
          <w:tcPr>
            <w:tcW w:w="1504" w:type="dxa"/>
            <w:vMerge/>
            <w:hideMark/>
          </w:tcPr>
          <w:p w:rsidR="002444B0" w:rsidRPr="002444B0" w:rsidRDefault="002444B0" w:rsidP="00244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vMerge/>
            <w:hideMark/>
          </w:tcPr>
          <w:p w:rsidR="002444B0" w:rsidRPr="002444B0" w:rsidRDefault="002444B0" w:rsidP="00244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vMerge/>
            <w:hideMark/>
          </w:tcPr>
          <w:p w:rsidR="002444B0" w:rsidRPr="002444B0" w:rsidRDefault="002444B0" w:rsidP="00244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vMerge/>
            <w:hideMark/>
          </w:tcPr>
          <w:p w:rsidR="002444B0" w:rsidRPr="002444B0" w:rsidRDefault="002444B0" w:rsidP="00244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708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5/4</w:t>
            </w:r>
          </w:p>
        </w:tc>
        <w:tc>
          <w:tcPr>
            <w:tcW w:w="532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10/9</w:t>
            </w:r>
          </w:p>
        </w:tc>
        <w:tc>
          <w:tcPr>
            <w:tcW w:w="1372" w:type="dxa"/>
            <w:vMerge/>
            <w:hideMark/>
          </w:tcPr>
          <w:p w:rsidR="002444B0" w:rsidRPr="002444B0" w:rsidRDefault="002444B0" w:rsidP="00244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748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5 (8) или 3 (5)</w:t>
            </w:r>
          </w:p>
        </w:tc>
        <w:tc>
          <w:tcPr>
            <w:tcW w:w="1313" w:type="dxa"/>
            <w:vMerge/>
            <w:hideMark/>
          </w:tcPr>
          <w:p w:rsidR="002444B0" w:rsidRPr="002444B0" w:rsidRDefault="002444B0" w:rsidP="00244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1B25" w:rsidRPr="00061B25" w:rsidTr="00B343E2">
        <w:tc>
          <w:tcPr>
            <w:tcW w:w="1504" w:type="dxa"/>
            <w:vMerge w:val="restart"/>
            <w:hideMark/>
          </w:tcPr>
          <w:p w:rsidR="002444B0" w:rsidRPr="002444B0" w:rsidRDefault="002444B0" w:rsidP="00244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А, Б, В</w:t>
            </w:r>
          </w:p>
        </w:tc>
        <w:tc>
          <w:tcPr>
            <w:tcW w:w="1164" w:type="dxa"/>
            <w:vMerge w:val="restart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9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66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2++</w:t>
            </w:r>
          </w:p>
        </w:tc>
        <w:tc>
          <w:tcPr>
            <w:tcW w:w="567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2+</w:t>
            </w:r>
          </w:p>
        </w:tc>
        <w:tc>
          <w:tcPr>
            <w:tcW w:w="532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1++</w:t>
            </w:r>
          </w:p>
        </w:tc>
        <w:tc>
          <w:tcPr>
            <w:tcW w:w="1372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9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8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1++</w:t>
            </w:r>
          </w:p>
        </w:tc>
      </w:tr>
      <w:tr w:rsidR="00061B25" w:rsidRPr="00061B25" w:rsidTr="00B343E2">
        <w:tc>
          <w:tcPr>
            <w:tcW w:w="1504" w:type="dxa"/>
            <w:vMerge/>
            <w:hideMark/>
          </w:tcPr>
          <w:p w:rsidR="002444B0" w:rsidRPr="002444B0" w:rsidRDefault="002444B0" w:rsidP="00244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vMerge/>
            <w:hideMark/>
          </w:tcPr>
          <w:p w:rsidR="002444B0" w:rsidRPr="002444B0" w:rsidRDefault="002444B0" w:rsidP="00244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066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4+</w:t>
            </w:r>
          </w:p>
        </w:tc>
        <w:tc>
          <w:tcPr>
            <w:tcW w:w="567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2+</w:t>
            </w:r>
          </w:p>
        </w:tc>
        <w:tc>
          <w:tcPr>
            <w:tcW w:w="532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1++</w:t>
            </w:r>
          </w:p>
        </w:tc>
        <w:tc>
          <w:tcPr>
            <w:tcW w:w="1372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4+</w:t>
            </w:r>
          </w:p>
        </w:tc>
        <w:tc>
          <w:tcPr>
            <w:tcW w:w="699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8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1++</w:t>
            </w:r>
          </w:p>
        </w:tc>
      </w:tr>
      <w:tr w:rsidR="00061B25" w:rsidRPr="00061B25" w:rsidTr="00B343E2">
        <w:tc>
          <w:tcPr>
            <w:tcW w:w="1504" w:type="dxa"/>
            <w:vMerge/>
            <w:hideMark/>
          </w:tcPr>
          <w:p w:rsidR="002444B0" w:rsidRPr="002444B0" w:rsidRDefault="002444B0" w:rsidP="00244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vMerge/>
            <w:hideMark/>
          </w:tcPr>
          <w:p w:rsidR="002444B0" w:rsidRPr="002444B0" w:rsidRDefault="002444B0" w:rsidP="00244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066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2+</w:t>
            </w:r>
          </w:p>
        </w:tc>
        <w:tc>
          <w:tcPr>
            <w:tcW w:w="532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1++</w:t>
            </w:r>
          </w:p>
        </w:tc>
        <w:tc>
          <w:tcPr>
            <w:tcW w:w="1372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4+</w:t>
            </w:r>
          </w:p>
        </w:tc>
        <w:tc>
          <w:tcPr>
            <w:tcW w:w="699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8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1++</w:t>
            </w:r>
          </w:p>
        </w:tc>
      </w:tr>
      <w:tr w:rsidR="00061B25" w:rsidRPr="00061B25" w:rsidTr="00B343E2">
        <w:tc>
          <w:tcPr>
            <w:tcW w:w="1504" w:type="dxa"/>
            <w:vMerge/>
            <w:hideMark/>
          </w:tcPr>
          <w:p w:rsidR="002444B0" w:rsidRPr="002444B0" w:rsidRDefault="002444B0" w:rsidP="00244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vMerge/>
            <w:hideMark/>
          </w:tcPr>
          <w:p w:rsidR="002444B0" w:rsidRPr="002444B0" w:rsidRDefault="002444B0" w:rsidP="00244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066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2+</w:t>
            </w:r>
          </w:p>
        </w:tc>
        <w:tc>
          <w:tcPr>
            <w:tcW w:w="532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1++</w:t>
            </w:r>
          </w:p>
        </w:tc>
        <w:tc>
          <w:tcPr>
            <w:tcW w:w="1372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9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8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1++</w:t>
            </w:r>
          </w:p>
        </w:tc>
      </w:tr>
      <w:tr w:rsidR="00061B25" w:rsidRPr="00061B25" w:rsidTr="00B343E2">
        <w:tc>
          <w:tcPr>
            <w:tcW w:w="1504" w:type="dxa"/>
            <w:vMerge/>
            <w:hideMark/>
          </w:tcPr>
          <w:p w:rsidR="002444B0" w:rsidRPr="002444B0" w:rsidRDefault="002444B0" w:rsidP="00244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vMerge/>
            <w:hideMark/>
          </w:tcPr>
          <w:p w:rsidR="002444B0" w:rsidRPr="002444B0" w:rsidRDefault="002444B0" w:rsidP="00244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066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2+</w:t>
            </w:r>
          </w:p>
        </w:tc>
        <w:tc>
          <w:tcPr>
            <w:tcW w:w="532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1++</w:t>
            </w:r>
          </w:p>
        </w:tc>
        <w:tc>
          <w:tcPr>
            <w:tcW w:w="1372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9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8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2++</w:t>
            </w:r>
          </w:p>
        </w:tc>
        <w:tc>
          <w:tcPr>
            <w:tcW w:w="1313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1B25" w:rsidRPr="00061B25" w:rsidTr="00B343E2">
        <w:tc>
          <w:tcPr>
            <w:tcW w:w="1504" w:type="dxa"/>
            <w:vMerge w:val="restart"/>
            <w:hideMark/>
          </w:tcPr>
          <w:p w:rsidR="002444B0" w:rsidRPr="002444B0" w:rsidRDefault="002444B0" w:rsidP="00244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64" w:type="dxa"/>
            <w:vMerge w:val="restart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69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66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2++</w:t>
            </w:r>
          </w:p>
        </w:tc>
        <w:tc>
          <w:tcPr>
            <w:tcW w:w="567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4+</w:t>
            </w:r>
          </w:p>
        </w:tc>
        <w:tc>
          <w:tcPr>
            <w:tcW w:w="708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2++</w:t>
            </w:r>
          </w:p>
        </w:tc>
        <w:tc>
          <w:tcPr>
            <w:tcW w:w="532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1+</w:t>
            </w:r>
          </w:p>
        </w:tc>
        <w:tc>
          <w:tcPr>
            <w:tcW w:w="1372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9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8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2+</w:t>
            </w:r>
          </w:p>
        </w:tc>
        <w:tc>
          <w:tcPr>
            <w:tcW w:w="1313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1++</w:t>
            </w:r>
          </w:p>
        </w:tc>
      </w:tr>
      <w:tr w:rsidR="00061B25" w:rsidRPr="00061B25" w:rsidTr="00B343E2">
        <w:tc>
          <w:tcPr>
            <w:tcW w:w="1504" w:type="dxa"/>
            <w:vMerge/>
            <w:hideMark/>
          </w:tcPr>
          <w:p w:rsidR="002444B0" w:rsidRPr="002444B0" w:rsidRDefault="002444B0" w:rsidP="00244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vMerge/>
            <w:hideMark/>
          </w:tcPr>
          <w:p w:rsidR="002444B0" w:rsidRPr="002444B0" w:rsidRDefault="002444B0" w:rsidP="00244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066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2+</w:t>
            </w:r>
          </w:p>
        </w:tc>
        <w:tc>
          <w:tcPr>
            <w:tcW w:w="532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1++</w:t>
            </w:r>
          </w:p>
        </w:tc>
        <w:tc>
          <w:tcPr>
            <w:tcW w:w="1372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9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8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1++</w:t>
            </w:r>
          </w:p>
        </w:tc>
      </w:tr>
      <w:tr w:rsidR="00061B25" w:rsidRPr="00061B25" w:rsidTr="00B343E2">
        <w:tc>
          <w:tcPr>
            <w:tcW w:w="1504" w:type="dxa"/>
            <w:vMerge/>
            <w:hideMark/>
          </w:tcPr>
          <w:p w:rsidR="002444B0" w:rsidRPr="002444B0" w:rsidRDefault="002444B0" w:rsidP="00244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vMerge/>
            <w:hideMark/>
          </w:tcPr>
          <w:p w:rsidR="002444B0" w:rsidRPr="002444B0" w:rsidRDefault="002444B0" w:rsidP="00244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066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2++</w:t>
            </w:r>
          </w:p>
        </w:tc>
        <w:tc>
          <w:tcPr>
            <w:tcW w:w="532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1+</w:t>
            </w:r>
          </w:p>
        </w:tc>
        <w:tc>
          <w:tcPr>
            <w:tcW w:w="1372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2+</w:t>
            </w:r>
          </w:p>
        </w:tc>
        <w:tc>
          <w:tcPr>
            <w:tcW w:w="699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4+</w:t>
            </w:r>
          </w:p>
        </w:tc>
        <w:tc>
          <w:tcPr>
            <w:tcW w:w="748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2++</w:t>
            </w:r>
          </w:p>
        </w:tc>
        <w:tc>
          <w:tcPr>
            <w:tcW w:w="1313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1B25" w:rsidRPr="00061B25" w:rsidTr="00B343E2">
        <w:tc>
          <w:tcPr>
            <w:tcW w:w="1504" w:type="dxa"/>
            <w:vMerge w:val="restart"/>
            <w:hideMark/>
          </w:tcPr>
          <w:p w:rsidR="002444B0" w:rsidRPr="002444B0" w:rsidRDefault="002444B0" w:rsidP="00244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64" w:type="dxa"/>
            <w:vMerge w:val="restart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69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066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2+</w:t>
            </w:r>
          </w:p>
        </w:tc>
        <w:tc>
          <w:tcPr>
            <w:tcW w:w="567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2++</w:t>
            </w:r>
          </w:p>
        </w:tc>
        <w:tc>
          <w:tcPr>
            <w:tcW w:w="532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1+</w:t>
            </w:r>
          </w:p>
        </w:tc>
        <w:tc>
          <w:tcPr>
            <w:tcW w:w="1372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9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8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2++</w:t>
            </w:r>
          </w:p>
        </w:tc>
      </w:tr>
      <w:tr w:rsidR="00061B25" w:rsidRPr="00061B25" w:rsidTr="00B343E2">
        <w:tc>
          <w:tcPr>
            <w:tcW w:w="1504" w:type="dxa"/>
            <w:vMerge/>
            <w:hideMark/>
          </w:tcPr>
          <w:p w:rsidR="002444B0" w:rsidRPr="002444B0" w:rsidRDefault="002444B0" w:rsidP="00244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vMerge/>
            <w:hideMark/>
          </w:tcPr>
          <w:p w:rsidR="002444B0" w:rsidRPr="002444B0" w:rsidRDefault="002444B0" w:rsidP="00244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066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4+</w:t>
            </w:r>
          </w:p>
        </w:tc>
        <w:tc>
          <w:tcPr>
            <w:tcW w:w="708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2++</w:t>
            </w:r>
          </w:p>
        </w:tc>
        <w:tc>
          <w:tcPr>
            <w:tcW w:w="532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1+</w:t>
            </w:r>
          </w:p>
        </w:tc>
        <w:tc>
          <w:tcPr>
            <w:tcW w:w="1372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9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8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2++</w:t>
            </w:r>
          </w:p>
        </w:tc>
      </w:tr>
      <w:tr w:rsidR="00061B25" w:rsidRPr="00061B25" w:rsidTr="00B343E2">
        <w:tc>
          <w:tcPr>
            <w:tcW w:w="1504" w:type="dxa"/>
            <w:vMerge w:val="restart"/>
            <w:hideMark/>
          </w:tcPr>
          <w:p w:rsidR="002444B0" w:rsidRPr="002444B0" w:rsidRDefault="002444B0" w:rsidP="00244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Г, Д</w:t>
            </w:r>
          </w:p>
        </w:tc>
        <w:tc>
          <w:tcPr>
            <w:tcW w:w="1164" w:type="dxa"/>
            <w:vMerge w:val="restart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769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66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2++</w:t>
            </w:r>
          </w:p>
        </w:tc>
        <w:tc>
          <w:tcPr>
            <w:tcW w:w="567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4+</w:t>
            </w:r>
          </w:p>
        </w:tc>
        <w:tc>
          <w:tcPr>
            <w:tcW w:w="708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2++</w:t>
            </w:r>
          </w:p>
        </w:tc>
        <w:tc>
          <w:tcPr>
            <w:tcW w:w="532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1+</w:t>
            </w:r>
          </w:p>
        </w:tc>
        <w:tc>
          <w:tcPr>
            <w:tcW w:w="1372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9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8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4++</w:t>
            </w:r>
          </w:p>
        </w:tc>
      </w:tr>
      <w:tr w:rsidR="00061B25" w:rsidRPr="00061B25" w:rsidTr="00B343E2">
        <w:tc>
          <w:tcPr>
            <w:tcW w:w="1504" w:type="dxa"/>
            <w:vMerge/>
            <w:hideMark/>
          </w:tcPr>
          <w:p w:rsidR="002444B0" w:rsidRPr="002444B0" w:rsidRDefault="002444B0" w:rsidP="00244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vMerge/>
            <w:hideMark/>
          </w:tcPr>
          <w:p w:rsidR="002444B0" w:rsidRPr="002444B0" w:rsidRDefault="002444B0" w:rsidP="00244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066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2+</w:t>
            </w:r>
          </w:p>
        </w:tc>
        <w:tc>
          <w:tcPr>
            <w:tcW w:w="532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1++</w:t>
            </w:r>
          </w:p>
        </w:tc>
        <w:tc>
          <w:tcPr>
            <w:tcW w:w="1372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9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8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4++</w:t>
            </w:r>
          </w:p>
        </w:tc>
      </w:tr>
      <w:tr w:rsidR="00061B25" w:rsidRPr="00061B25" w:rsidTr="00B343E2">
        <w:tc>
          <w:tcPr>
            <w:tcW w:w="1504" w:type="dxa"/>
            <w:vMerge/>
            <w:hideMark/>
          </w:tcPr>
          <w:p w:rsidR="002444B0" w:rsidRPr="002444B0" w:rsidRDefault="002444B0" w:rsidP="00244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vMerge/>
            <w:hideMark/>
          </w:tcPr>
          <w:p w:rsidR="002444B0" w:rsidRPr="002444B0" w:rsidRDefault="002444B0" w:rsidP="00244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066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2+</w:t>
            </w:r>
          </w:p>
        </w:tc>
        <w:tc>
          <w:tcPr>
            <w:tcW w:w="708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2++</w:t>
            </w:r>
          </w:p>
        </w:tc>
        <w:tc>
          <w:tcPr>
            <w:tcW w:w="532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1+</w:t>
            </w:r>
          </w:p>
        </w:tc>
        <w:tc>
          <w:tcPr>
            <w:tcW w:w="1372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2+</w:t>
            </w:r>
          </w:p>
        </w:tc>
        <w:tc>
          <w:tcPr>
            <w:tcW w:w="699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4+</w:t>
            </w:r>
          </w:p>
        </w:tc>
        <w:tc>
          <w:tcPr>
            <w:tcW w:w="748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2++</w:t>
            </w:r>
          </w:p>
        </w:tc>
        <w:tc>
          <w:tcPr>
            <w:tcW w:w="1313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1B25" w:rsidRPr="00061B25" w:rsidTr="00B343E2">
        <w:tc>
          <w:tcPr>
            <w:tcW w:w="1504" w:type="dxa"/>
            <w:vMerge w:val="restart"/>
            <w:hideMark/>
          </w:tcPr>
          <w:p w:rsidR="002444B0" w:rsidRPr="002444B0" w:rsidRDefault="002444B0" w:rsidP="00244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Общественные здания</w:t>
            </w:r>
          </w:p>
        </w:tc>
        <w:tc>
          <w:tcPr>
            <w:tcW w:w="1164" w:type="dxa"/>
            <w:vMerge w:val="restart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69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66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4++</w:t>
            </w:r>
          </w:p>
        </w:tc>
        <w:tc>
          <w:tcPr>
            <w:tcW w:w="567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8+</w:t>
            </w:r>
          </w:p>
        </w:tc>
        <w:tc>
          <w:tcPr>
            <w:tcW w:w="708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4++</w:t>
            </w:r>
          </w:p>
        </w:tc>
        <w:tc>
          <w:tcPr>
            <w:tcW w:w="532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2+</w:t>
            </w:r>
          </w:p>
        </w:tc>
        <w:tc>
          <w:tcPr>
            <w:tcW w:w="1372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9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8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4+</w:t>
            </w:r>
          </w:p>
        </w:tc>
        <w:tc>
          <w:tcPr>
            <w:tcW w:w="1313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2++</w:t>
            </w:r>
          </w:p>
        </w:tc>
      </w:tr>
      <w:tr w:rsidR="00061B25" w:rsidRPr="00061B25" w:rsidTr="00B343E2">
        <w:tc>
          <w:tcPr>
            <w:tcW w:w="1504" w:type="dxa"/>
            <w:vMerge/>
            <w:hideMark/>
          </w:tcPr>
          <w:p w:rsidR="002444B0" w:rsidRPr="002444B0" w:rsidRDefault="002444B0" w:rsidP="00244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vMerge/>
            <w:hideMark/>
          </w:tcPr>
          <w:p w:rsidR="002444B0" w:rsidRPr="002444B0" w:rsidRDefault="002444B0" w:rsidP="00244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066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4++</w:t>
            </w:r>
          </w:p>
        </w:tc>
        <w:tc>
          <w:tcPr>
            <w:tcW w:w="532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2+</w:t>
            </w:r>
          </w:p>
        </w:tc>
        <w:tc>
          <w:tcPr>
            <w:tcW w:w="1372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4+</w:t>
            </w:r>
          </w:p>
        </w:tc>
        <w:tc>
          <w:tcPr>
            <w:tcW w:w="699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4+</w:t>
            </w:r>
          </w:p>
        </w:tc>
        <w:tc>
          <w:tcPr>
            <w:tcW w:w="748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2++</w:t>
            </w:r>
          </w:p>
        </w:tc>
        <w:tc>
          <w:tcPr>
            <w:tcW w:w="1313" w:type="dxa"/>
            <w:hideMark/>
          </w:tcPr>
          <w:p w:rsidR="002444B0" w:rsidRPr="002444B0" w:rsidRDefault="002444B0" w:rsidP="00244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455C4" w:rsidRPr="002444B0" w:rsidRDefault="001455C4" w:rsidP="002444B0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</w:p>
    <w:p w:rsidR="001455C4" w:rsidRPr="002444B0" w:rsidRDefault="001455C4" w:rsidP="002444B0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</w:p>
    <w:p w:rsidR="001455C4" w:rsidRPr="002444B0" w:rsidRDefault="001455C4" w:rsidP="002444B0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</w:p>
    <w:p w:rsidR="001455C4" w:rsidRDefault="001455C4" w:rsidP="007D6BFC">
      <w:pPr>
        <w:pStyle w:val="a8"/>
        <w:rPr>
          <w:rFonts w:ascii="Times New Roman" w:hAnsi="Times New Roman" w:cs="Times New Roman"/>
          <w:color w:val="000000"/>
        </w:rPr>
      </w:pPr>
    </w:p>
    <w:p w:rsidR="001455C4" w:rsidRDefault="001455C4" w:rsidP="007D6BFC">
      <w:pPr>
        <w:pStyle w:val="a8"/>
        <w:rPr>
          <w:rFonts w:ascii="Times New Roman" w:hAnsi="Times New Roman" w:cs="Times New Roman"/>
          <w:color w:val="000000"/>
        </w:rPr>
      </w:pPr>
    </w:p>
    <w:p w:rsidR="001455C4" w:rsidRDefault="001455C4" w:rsidP="007D6BFC">
      <w:pPr>
        <w:pStyle w:val="a8"/>
        <w:rPr>
          <w:rFonts w:ascii="Times New Roman" w:hAnsi="Times New Roman" w:cs="Times New Roman"/>
          <w:color w:val="000000"/>
        </w:rPr>
      </w:pPr>
    </w:p>
    <w:p w:rsidR="001455C4" w:rsidRDefault="001455C4" w:rsidP="007D6BFC">
      <w:pPr>
        <w:pStyle w:val="a8"/>
        <w:rPr>
          <w:rFonts w:ascii="Times New Roman" w:hAnsi="Times New Roman" w:cs="Times New Roman"/>
          <w:color w:val="000000"/>
        </w:rPr>
      </w:pPr>
    </w:p>
    <w:p w:rsidR="001455C4" w:rsidRPr="007D6BFC" w:rsidRDefault="001455C4" w:rsidP="001455C4">
      <w:pPr>
        <w:pStyle w:val="a8"/>
        <w:jc w:val="right"/>
        <w:rPr>
          <w:rFonts w:ascii="Times New Roman" w:hAnsi="Times New Roman" w:cs="Times New Roman"/>
          <w:bCs/>
        </w:rPr>
      </w:pPr>
    </w:p>
    <w:p w:rsidR="001455C4" w:rsidRDefault="001455C4" w:rsidP="001455C4">
      <w:pPr>
        <w:pStyle w:val="a8"/>
        <w:jc w:val="right"/>
        <w:rPr>
          <w:rFonts w:ascii="Times New Roman" w:hAnsi="Times New Roman" w:cs="Times New Roman"/>
          <w:bCs/>
        </w:rPr>
      </w:pPr>
    </w:p>
    <w:p w:rsidR="0044624F" w:rsidRPr="007D6BFC" w:rsidRDefault="00EA4ABA" w:rsidP="001455C4">
      <w:pPr>
        <w:pStyle w:val="a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</w:p>
    <w:p w:rsidR="0044624F" w:rsidRDefault="0044624F" w:rsidP="003C4066">
      <w:pPr>
        <w:pStyle w:val="a8"/>
        <w:rPr>
          <w:bCs/>
          <w:sz w:val="28"/>
          <w:szCs w:val="28"/>
        </w:rPr>
      </w:pPr>
    </w:p>
    <w:p w:rsidR="001D0AC5" w:rsidRDefault="001D0AC5" w:rsidP="002444B0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83978" w:rsidRPr="007650C2" w:rsidRDefault="00D83978" w:rsidP="00D8397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650C2">
        <w:rPr>
          <w:rFonts w:ascii="Times New Roman" w:hAnsi="Times New Roman" w:cs="Times New Roman"/>
          <w:sz w:val="24"/>
          <w:szCs w:val="24"/>
        </w:rPr>
        <w:t>СОГЛАСОВАНИЕ</w:t>
      </w:r>
    </w:p>
    <w:p w:rsidR="00D83978" w:rsidRDefault="00D83978" w:rsidP="00D8397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650C2">
        <w:rPr>
          <w:rFonts w:ascii="Times New Roman" w:hAnsi="Times New Roman" w:cs="Times New Roman"/>
          <w:sz w:val="24"/>
          <w:szCs w:val="24"/>
        </w:rPr>
        <w:t xml:space="preserve">проекта 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постановления </w:t>
      </w:r>
      <w:r w:rsidRPr="007650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650C2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</w:p>
    <w:p w:rsidR="00D83978" w:rsidRPr="00061B25" w:rsidRDefault="00D83978" w:rsidP="001455C4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t>«</w:t>
      </w:r>
      <w:r w:rsidR="00061B25" w:rsidRPr="002444B0">
        <w:rPr>
          <w:rFonts w:ascii="Times New Roman" w:eastAsia="Times New Roman" w:hAnsi="Times New Roman" w:cs="Times New Roman"/>
          <w:sz w:val="24"/>
          <w:szCs w:val="24"/>
        </w:rPr>
        <w:t>Об обеспечении первичных мер пожарной безопасности в границах</w:t>
      </w:r>
      <w:r w:rsidR="00061B25">
        <w:rPr>
          <w:rFonts w:ascii="Times New Roman" w:eastAsia="Times New Roman" w:hAnsi="Times New Roman" w:cs="Times New Roman"/>
          <w:sz w:val="24"/>
          <w:szCs w:val="24"/>
        </w:rPr>
        <w:t xml:space="preserve"> м</w:t>
      </w:r>
      <w:r w:rsidR="00061B25" w:rsidRPr="002444B0">
        <w:rPr>
          <w:rFonts w:ascii="Times New Roman" w:eastAsia="Times New Roman" w:hAnsi="Times New Roman" w:cs="Times New Roman"/>
          <w:sz w:val="24"/>
          <w:szCs w:val="24"/>
        </w:rPr>
        <w:t>униципального образование  сельское поселение Унъюган</w:t>
      </w:r>
      <w:r w:rsidR="00EA4ABA">
        <w:rPr>
          <w:rFonts w:ascii="Times New Roman" w:hAnsi="Times New Roman" w:cs="Times New Roman"/>
        </w:rPr>
        <w:t xml:space="preserve"> </w:t>
      </w:r>
      <w:r w:rsidRPr="007B5E38">
        <w:rPr>
          <w:rFonts w:ascii="Times New Roman" w:hAnsi="Times New Roman" w:cs="Times New Roman"/>
          <w:sz w:val="24"/>
          <w:szCs w:val="24"/>
        </w:rPr>
        <w:t>»</w:t>
      </w:r>
      <w:r w:rsidRPr="00DD2D7A">
        <w:rPr>
          <w:rFonts w:ascii="Times New Roman" w:hAnsi="Times New Roman" w:cs="Times New Roman"/>
          <w:sz w:val="24"/>
          <w:szCs w:val="24"/>
        </w:rPr>
        <w:t xml:space="preserve">  от «_</w:t>
      </w:r>
      <w:r>
        <w:rPr>
          <w:rFonts w:ascii="Times New Roman" w:hAnsi="Times New Roman" w:cs="Times New Roman"/>
          <w:sz w:val="24"/>
          <w:szCs w:val="24"/>
        </w:rPr>
        <w:t>__»______________201</w:t>
      </w:r>
      <w:r w:rsidR="001D0AC5">
        <w:rPr>
          <w:rFonts w:ascii="Times New Roman" w:hAnsi="Times New Roman" w:cs="Times New Roman"/>
          <w:sz w:val="24"/>
          <w:szCs w:val="24"/>
        </w:rPr>
        <w:t>7</w:t>
      </w:r>
      <w:r w:rsidRPr="00DD2D7A">
        <w:rPr>
          <w:rFonts w:ascii="Times New Roman" w:hAnsi="Times New Roman" w:cs="Times New Roman"/>
          <w:sz w:val="24"/>
          <w:szCs w:val="24"/>
        </w:rPr>
        <w:t xml:space="preserve"> г. №____</w:t>
      </w:r>
    </w:p>
    <w:p w:rsidR="00D83978" w:rsidRDefault="00D83978" w:rsidP="00D8397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83978" w:rsidRDefault="00D83978" w:rsidP="00D8397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Исполнитель: </w:t>
      </w:r>
    </w:p>
    <w:p w:rsidR="00D83978" w:rsidRDefault="00D83978" w:rsidP="00D8397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отдела обеспечения жизнедеятельности</w:t>
      </w:r>
    </w:p>
    <w:p w:rsidR="00D83978" w:rsidRDefault="00D83978" w:rsidP="00D8397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управления муниципальным имуществом   </w:t>
      </w:r>
      <w:r w:rsidR="007B5E38">
        <w:rPr>
          <w:rFonts w:ascii="Times New Roman" w:hAnsi="Times New Roman" w:cs="Times New Roman"/>
          <w:sz w:val="24"/>
          <w:szCs w:val="24"/>
        </w:rPr>
        <w:t xml:space="preserve"> Никитчук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4"/>
        </w:rPr>
        <w:t>тел. 48-115</w:t>
      </w:r>
    </w:p>
    <w:p w:rsidR="00D83978" w:rsidRDefault="00D83978" w:rsidP="00D8397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83978" w:rsidRPr="007650C2" w:rsidRDefault="00D83978" w:rsidP="00D8397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650C2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D83978" w:rsidRPr="007650C2" w:rsidRDefault="00D83978" w:rsidP="00D839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7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1800"/>
        <w:gridCol w:w="1800"/>
        <w:gridCol w:w="2025"/>
        <w:gridCol w:w="2025"/>
      </w:tblGrid>
      <w:tr w:rsidR="00D83978" w:rsidRPr="007650C2" w:rsidTr="0044073A">
        <w:trPr>
          <w:cantSplit/>
          <w:trHeight w:val="36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2">
              <w:rPr>
                <w:rFonts w:ascii="Times New Roman" w:hAnsi="Times New Roman" w:cs="Times New Roman"/>
                <w:sz w:val="24"/>
                <w:szCs w:val="24"/>
              </w:rPr>
              <w:t xml:space="preserve">Ф.И.О.        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2">
              <w:rPr>
                <w:rFonts w:ascii="Times New Roman" w:hAnsi="Times New Roman" w:cs="Times New Roman"/>
                <w:sz w:val="24"/>
                <w:szCs w:val="24"/>
              </w:rPr>
              <w:t xml:space="preserve">Дата передачи </w:t>
            </w:r>
            <w:r w:rsidRPr="007650C2">
              <w:rPr>
                <w:rFonts w:ascii="Times New Roman" w:hAnsi="Times New Roman" w:cs="Times New Roman"/>
                <w:sz w:val="24"/>
                <w:szCs w:val="24"/>
              </w:rPr>
              <w:br/>
              <w:t>на согласование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Разногласия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2">
              <w:rPr>
                <w:rFonts w:ascii="Times New Roman" w:hAnsi="Times New Roman" w:cs="Times New Roman"/>
                <w:sz w:val="24"/>
                <w:szCs w:val="24"/>
              </w:rPr>
              <w:t xml:space="preserve">Подпись, дата  </w:t>
            </w:r>
            <w:r w:rsidRPr="007650C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согласования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2">
              <w:rPr>
                <w:rFonts w:ascii="Times New Roman" w:hAnsi="Times New Roman" w:cs="Times New Roman"/>
                <w:sz w:val="24"/>
                <w:szCs w:val="24"/>
              </w:rPr>
              <w:t xml:space="preserve">Дата возврата </w:t>
            </w:r>
            <w:r w:rsidRPr="007650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исполнителю</w:t>
            </w:r>
          </w:p>
        </w:tc>
      </w:tr>
      <w:tr w:rsidR="00D83978" w:rsidRPr="007650C2" w:rsidTr="0044073A">
        <w:trPr>
          <w:cantSplit/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Балабанова Л. В., заместитель главы поселения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978" w:rsidRPr="007650C2" w:rsidTr="0044073A">
        <w:trPr>
          <w:cantSplit/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Н.И. заместитель главы поселения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011A" w:rsidRDefault="00FB011A" w:rsidP="003C4066"/>
    <w:p w:rsidR="00FB011A" w:rsidRDefault="00FB011A" w:rsidP="003C4066"/>
    <w:p w:rsidR="00FB011A" w:rsidRPr="003C4066" w:rsidRDefault="00B932C6" w:rsidP="003C4066">
      <w:r>
        <w:t xml:space="preserve"> </w:t>
      </w:r>
    </w:p>
    <w:sectPr w:rsidR="00FB011A" w:rsidRPr="003C4066" w:rsidSect="001455C4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60C" w:rsidRDefault="00D2360C" w:rsidP="0044624F">
      <w:pPr>
        <w:spacing w:after="0" w:line="240" w:lineRule="auto"/>
      </w:pPr>
      <w:r>
        <w:separator/>
      </w:r>
    </w:p>
  </w:endnote>
  <w:endnote w:type="continuationSeparator" w:id="0">
    <w:p w:rsidR="00D2360C" w:rsidRDefault="00D2360C" w:rsidP="00446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60C" w:rsidRDefault="00D2360C" w:rsidP="0044624F">
      <w:pPr>
        <w:spacing w:after="0" w:line="240" w:lineRule="auto"/>
      </w:pPr>
      <w:r>
        <w:separator/>
      </w:r>
    </w:p>
  </w:footnote>
  <w:footnote w:type="continuationSeparator" w:id="0">
    <w:p w:rsidR="00D2360C" w:rsidRDefault="00D2360C" w:rsidP="00446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/>
        <w:color w:val="000000"/>
        <w:spacing w:val="-1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0042B62"/>
    <w:multiLevelType w:val="hybridMultilevel"/>
    <w:tmpl w:val="3B3CB96A"/>
    <w:lvl w:ilvl="0" w:tplc="3F9824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7B4E8C"/>
    <w:multiLevelType w:val="hybridMultilevel"/>
    <w:tmpl w:val="0EDC7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1562E7"/>
    <w:multiLevelType w:val="hybridMultilevel"/>
    <w:tmpl w:val="75386146"/>
    <w:lvl w:ilvl="0" w:tplc="3F9824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72A5C17"/>
    <w:multiLevelType w:val="hybridMultilevel"/>
    <w:tmpl w:val="4AA647E6"/>
    <w:lvl w:ilvl="0" w:tplc="5E660C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293F7C"/>
    <w:multiLevelType w:val="hybridMultilevel"/>
    <w:tmpl w:val="2392E6F4"/>
    <w:lvl w:ilvl="0" w:tplc="F10C1EA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7DDA6DEF"/>
    <w:multiLevelType w:val="hybridMultilevel"/>
    <w:tmpl w:val="725A7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EB4"/>
    <w:rsid w:val="00061B25"/>
    <w:rsid w:val="000F2B72"/>
    <w:rsid w:val="00111175"/>
    <w:rsid w:val="001455C4"/>
    <w:rsid w:val="00157667"/>
    <w:rsid w:val="0017385F"/>
    <w:rsid w:val="001C6340"/>
    <w:rsid w:val="001D0AC5"/>
    <w:rsid w:val="001F2D2D"/>
    <w:rsid w:val="00204A44"/>
    <w:rsid w:val="002050B2"/>
    <w:rsid w:val="00217503"/>
    <w:rsid w:val="0024341D"/>
    <w:rsid w:val="002444B0"/>
    <w:rsid w:val="00244FE7"/>
    <w:rsid w:val="0028733B"/>
    <w:rsid w:val="002B02E3"/>
    <w:rsid w:val="002C794A"/>
    <w:rsid w:val="002D11E7"/>
    <w:rsid w:val="002E7B06"/>
    <w:rsid w:val="00315D36"/>
    <w:rsid w:val="00344D33"/>
    <w:rsid w:val="00373CDD"/>
    <w:rsid w:val="003C4066"/>
    <w:rsid w:val="003D3ACC"/>
    <w:rsid w:val="003E62F9"/>
    <w:rsid w:val="003F2CB3"/>
    <w:rsid w:val="00436E01"/>
    <w:rsid w:val="0044624F"/>
    <w:rsid w:val="004A39D1"/>
    <w:rsid w:val="004B38F4"/>
    <w:rsid w:val="005944AD"/>
    <w:rsid w:val="005C04B3"/>
    <w:rsid w:val="005C52F3"/>
    <w:rsid w:val="005E4BDD"/>
    <w:rsid w:val="005F64BE"/>
    <w:rsid w:val="005F6EB4"/>
    <w:rsid w:val="00600FC4"/>
    <w:rsid w:val="0061025A"/>
    <w:rsid w:val="006217B7"/>
    <w:rsid w:val="00681476"/>
    <w:rsid w:val="00691264"/>
    <w:rsid w:val="0070654A"/>
    <w:rsid w:val="00714A09"/>
    <w:rsid w:val="00730576"/>
    <w:rsid w:val="00782273"/>
    <w:rsid w:val="007B5E38"/>
    <w:rsid w:val="007D6BFC"/>
    <w:rsid w:val="008145D6"/>
    <w:rsid w:val="008865BF"/>
    <w:rsid w:val="008D2EDA"/>
    <w:rsid w:val="00923789"/>
    <w:rsid w:val="009277EF"/>
    <w:rsid w:val="00941882"/>
    <w:rsid w:val="00963A10"/>
    <w:rsid w:val="00972999"/>
    <w:rsid w:val="009972FF"/>
    <w:rsid w:val="009C744A"/>
    <w:rsid w:val="009E4E18"/>
    <w:rsid w:val="00A5383D"/>
    <w:rsid w:val="00A6729C"/>
    <w:rsid w:val="00AE40F4"/>
    <w:rsid w:val="00AF49B5"/>
    <w:rsid w:val="00B343E2"/>
    <w:rsid w:val="00B55F8F"/>
    <w:rsid w:val="00B932C6"/>
    <w:rsid w:val="00BB2E14"/>
    <w:rsid w:val="00BE1766"/>
    <w:rsid w:val="00C37212"/>
    <w:rsid w:val="00CD26A6"/>
    <w:rsid w:val="00D2360C"/>
    <w:rsid w:val="00D83978"/>
    <w:rsid w:val="00DA3444"/>
    <w:rsid w:val="00DB6D1D"/>
    <w:rsid w:val="00DF1F6E"/>
    <w:rsid w:val="00E62103"/>
    <w:rsid w:val="00EA4ABA"/>
    <w:rsid w:val="00F0075B"/>
    <w:rsid w:val="00F20062"/>
    <w:rsid w:val="00F47604"/>
    <w:rsid w:val="00FB011A"/>
    <w:rsid w:val="00FD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3C40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3C4066"/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Знак Знак Знак Знак"/>
    <w:basedOn w:val="a"/>
    <w:rsid w:val="003C406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8">
    <w:name w:val="No Spacing"/>
    <w:uiPriority w:val="1"/>
    <w:qFormat/>
    <w:rsid w:val="003C4066"/>
    <w:pPr>
      <w:spacing w:after="0" w:line="240" w:lineRule="auto"/>
    </w:pPr>
  </w:style>
  <w:style w:type="character" w:styleId="a9">
    <w:name w:val="Strong"/>
    <w:uiPriority w:val="22"/>
    <w:qFormat/>
    <w:rsid w:val="00DA3444"/>
    <w:rPr>
      <w:b/>
      <w:bCs/>
    </w:rPr>
  </w:style>
  <w:style w:type="paragraph" w:styleId="aa">
    <w:name w:val="List Paragraph"/>
    <w:basedOn w:val="a"/>
    <w:uiPriority w:val="34"/>
    <w:qFormat/>
    <w:rsid w:val="001F2D2D"/>
    <w:pPr>
      <w:ind w:left="720"/>
      <w:contextualSpacing/>
    </w:pPr>
  </w:style>
  <w:style w:type="paragraph" w:customStyle="1" w:styleId="ConsPlusTitle">
    <w:name w:val="ConsPlusTitle"/>
    <w:rsid w:val="00D839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D839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D839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46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4624F"/>
  </w:style>
  <w:style w:type="paragraph" w:customStyle="1" w:styleId="ad">
    <w:name w:val="Знак Знак Знак Знак"/>
    <w:basedOn w:val="a"/>
    <w:rsid w:val="00DB6D1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e">
    <w:name w:val="Body Text Indent"/>
    <w:basedOn w:val="a"/>
    <w:link w:val="af"/>
    <w:rsid w:val="00315D36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af">
    <w:name w:val="Основной текст с отступом Знак"/>
    <w:basedOn w:val="a0"/>
    <w:link w:val="ae"/>
    <w:rsid w:val="00315D36"/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apple-converted-space">
    <w:name w:val="apple-converted-space"/>
    <w:basedOn w:val="a0"/>
    <w:rsid w:val="00315D36"/>
  </w:style>
  <w:style w:type="character" w:customStyle="1" w:styleId="s6">
    <w:name w:val="s6"/>
    <w:rsid w:val="00315D36"/>
  </w:style>
  <w:style w:type="character" w:customStyle="1" w:styleId="s7">
    <w:name w:val="s7"/>
    <w:rsid w:val="00315D36"/>
  </w:style>
  <w:style w:type="paragraph" w:styleId="af0">
    <w:name w:val="Normal (Web)"/>
    <w:basedOn w:val="a"/>
    <w:uiPriority w:val="99"/>
    <w:semiHidden/>
    <w:unhideWhenUsed/>
    <w:rsid w:val="00244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0">
    <w:name w:val="consplusnormal"/>
    <w:basedOn w:val="a"/>
    <w:rsid w:val="00244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1">
    <w:name w:val="Table Grid"/>
    <w:basedOn w:val="a1"/>
    <w:uiPriority w:val="59"/>
    <w:rsid w:val="00061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 Знак Знак Знак Знак"/>
    <w:basedOn w:val="a"/>
    <w:rsid w:val="0028733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3C40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3C4066"/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Знак Знак Знак Знак"/>
    <w:basedOn w:val="a"/>
    <w:rsid w:val="003C406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8">
    <w:name w:val="No Spacing"/>
    <w:uiPriority w:val="1"/>
    <w:qFormat/>
    <w:rsid w:val="003C4066"/>
    <w:pPr>
      <w:spacing w:after="0" w:line="240" w:lineRule="auto"/>
    </w:pPr>
  </w:style>
  <w:style w:type="character" w:styleId="a9">
    <w:name w:val="Strong"/>
    <w:uiPriority w:val="22"/>
    <w:qFormat/>
    <w:rsid w:val="00DA3444"/>
    <w:rPr>
      <w:b/>
      <w:bCs/>
    </w:rPr>
  </w:style>
  <w:style w:type="paragraph" w:styleId="aa">
    <w:name w:val="List Paragraph"/>
    <w:basedOn w:val="a"/>
    <w:uiPriority w:val="34"/>
    <w:qFormat/>
    <w:rsid w:val="001F2D2D"/>
    <w:pPr>
      <w:ind w:left="720"/>
      <w:contextualSpacing/>
    </w:pPr>
  </w:style>
  <w:style w:type="paragraph" w:customStyle="1" w:styleId="ConsPlusTitle">
    <w:name w:val="ConsPlusTitle"/>
    <w:rsid w:val="00D839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D839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D839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46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4624F"/>
  </w:style>
  <w:style w:type="paragraph" w:customStyle="1" w:styleId="ad">
    <w:name w:val="Знак Знак Знак Знак"/>
    <w:basedOn w:val="a"/>
    <w:rsid w:val="00DB6D1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e">
    <w:name w:val="Body Text Indent"/>
    <w:basedOn w:val="a"/>
    <w:link w:val="af"/>
    <w:rsid w:val="00315D36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af">
    <w:name w:val="Основной текст с отступом Знак"/>
    <w:basedOn w:val="a0"/>
    <w:link w:val="ae"/>
    <w:rsid w:val="00315D36"/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apple-converted-space">
    <w:name w:val="apple-converted-space"/>
    <w:basedOn w:val="a0"/>
    <w:rsid w:val="00315D36"/>
  </w:style>
  <w:style w:type="character" w:customStyle="1" w:styleId="s6">
    <w:name w:val="s6"/>
    <w:rsid w:val="00315D36"/>
  </w:style>
  <w:style w:type="character" w:customStyle="1" w:styleId="s7">
    <w:name w:val="s7"/>
    <w:rsid w:val="00315D36"/>
  </w:style>
  <w:style w:type="paragraph" w:styleId="af0">
    <w:name w:val="Normal (Web)"/>
    <w:basedOn w:val="a"/>
    <w:uiPriority w:val="99"/>
    <w:semiHidden/>
    <w:unhideWhenUsed/>
    <w:rsid w:val="00244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0">
    <w:name w:val="consplusnormal"/>
    <w:basedOn w:val="a"/>
    <w:rsid w:val="00244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1">
    <w:name w:val="Table Grid"/>
    <w:basedOn w:val="a1"/>
    <w:uiPriority w:val="59"/>
    <w:rsid w:val="00061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 Знак Знак Знак Знак"/>
    <w:basedOn w:val="a"/>
    <w:rsid w:val="0028733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2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C:\Users\alez\Desktop\%D0%9C%D0%BE%D0%B8%20%D0%B4%D0%BE%D0%BA%D1%83%D0%BC%D0%B5%D0%BD%D1%82%D1%8B\%D0%A0%D0%90%D0%A1%D0%9F%D0%9E%D0%A0%D0%AF%D0%96%D0%95%D0%9D%D0%98%D0%AF%20%D0%9F%D0%9E%D0%A1%D0%A2%D0%90%D0%9D%D0%9E%D0%92%D0%9B%D0%95%D0%9D%D0%98%D0%AF\%D0%9F%D0%BE%D1%81%D1%82%D0%B0%D0%BD%D0%BE%D0%B2%D0%BB%D0%B5%D0%BD%D0%B8%D1%8F\%D0%9F%D0%BE%D1%81%D1%82%D0%B0%D0%BD%D0%BE%D0%B2%D0%BB%D0%B5%D0%BD%D0%B8%D1%8F%202017%20%D0%B3%D0%BE%D0%B4\%D0%9F%D0%BE%D1%81%D1%82.%20%E2%84%96%2014%20%D0%BE%D1%82%2028.04.2017%20''%D0%9E%D0%B1%20%D0%BE%D0%B1%D0%B5%D1%81%D0%BF%D0%B5%D1%87%D0%B5%D0%BD%D0%B8%D0%B8%20%D0%BF%D0%B5%D1%80%D0%B2%D0%B8%D1%87%D0%BD%D1%8B%D1%85%20%D0%BC%D0%B5%D1%80%20%20%D0%BF%D0%BE%D0%B6%D0%B0%D1%80.%20%D0%B1%D0%B5%D0%B7%D0%BE%D0%BF%D0%B0%D1%81%D0%BD.%20%D0%B2%20%D0%B3%D1%80%D0%B0%D0%BD%20%D0%9C%D0%9E''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alez\Desktop\%D0%9C%D0%BE%D0%B8%20%D0%B4%D0%BE%D0%BA%D1%83%D0%BC%D0%B5%D0%BD%D1%82%D1%8B\%D0%A0%D0%90%D0%A1%D0%9F%D0%9E%D0%A0%D0%AF%D0%96%D0%95%D0%9D%D0%98%D0%AF%20%D0%9F%D0%9E%D0%A1%D0%A2%D0%90%D0%9D%D0%9E%D0%92%D0%9B%D0%95%D0%9D%D0%98%D0%AF\%D0%9F%D0%BE%D1%81%D1%82%D0%B0%D0%BD%D0%BE%D0%B2%D0%BB%D0%B5%D0%BD%D0%B8%D1%8F\%D0%9F%D0%BE%D1%81%D1%82%D0%B0%D0%BD%D0%BE%D0%B2%D0%BB%D0%B5%D0%BD%D0%B8%D1%8F%202017%20%D0%B3%D0%BE%D0%B4\%D0%9F%D0%BE%D1%81%D1%82.%20%E2%84%96%2014%20%D0%BE%D1%82%2028.04.2017%20''%D0%9E%D0%B1%20%D0%BE%D0%B1%D0%B5%D1%81%D0%BF%D0%B5%D1%87%D0%B5%D0%BD%D0%B8%D0%B8%20%D0%BF%D0%B5%D1%80%D0%B2%D0%B8%D1%87%D0%BD%D1%8B%D1%85%20%D0%BC%D0%B5%D1%80%20%20%D0%BF%D0%BE%D0%B6%D0%B0%D1%80.%20%D0%B1%D0%B5%D0%B7%D0%BE%D0%BF%D0%B0%D1%81%D0%BD.%20%D0%B2%20%D0%B3%D1%80%D0%B0%D0%BD%20%D0%9C%D0%9E''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8</Pages>
  <Words>2708</Words>
  <Characters>15438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НикитчукТИ</cp:lastModifiedBy>
  <cp:revision>14</cp:revision>
  <cp:lastPrinted>2017-06-01T10:15:00Z</cp:lastPrinted>
  <dcterms:created xsi:type="dcterms:W3CDTF">2016-12-13T10:09:00Z</dcterms:created>
  <dcterms:modified xsi:type="dcterms:W3CDTF">2017-06-05T09:45:00Z</dcterms:modified>
</cp:coreProperties>
</file>