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EFC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835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="001219C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       </w:t>
      </w:r>
      <w:bookmarkStart w:id="0" w:name="_GoBack"/>
      <w:bookmarkEnd w:id="0"/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2017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9316A2" w:rsidP="002A773D">
      <w:pPr>
        <w:pStyle w:val="a5"/>
        <w:tabs>
          <w:tab w:val="clear" w:pos="4677"/>
          <w:tab w:val="clear" w:pos="9355"/>
        </w:tabs>
        <w:jc w:val="both"/>
      </w:pPr>
      <w:r>
        <w:t>Об утверждении Порядка сбора</w:t>
      </w:r>
    </w:p>
    <w:p w:rsidR="009316A2" w:rsidRDefault="009316A2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твердых коммунальных отходов </w:t>
      </w:r>
    </w:p>
    <w:p w:rsidR="009316A2" w:rsidRDefault="009316A2" w:rsidP="009316A2">
      <w:pPr>
        <w:pStyle w:val="a5"/>
        <w:tabs>
          <w:tab w:val="clear" w:pos="4677"/>
          <w:tab w:val="clear" w:pos="9355"/>
        </w:tabs>
        <w:jc w:val="both"/>
      </w:pPr>
      <w:r>
        <w:t>(в том числе их</w:t>
      </w:r>
      <w:r w:rsidRPr="009316A2">
        <w:t xml:space="preserve"> </w:t>
      </w:r>
      <w:r>
        <w:t xml:space="preserve">раздельного сбора) </w:t>
      </w:r>
    </w:p>
    <w:p w:rsidR="009316A2" w:rsidRDefault="009316A2" w:rsidP="002A773D">
      <w:pPr>
        <w:pStyle w:val="a5"/>
        <w:tabs>
          <w:tab w:val="clear" w:pos="4677"/>
          <w:tab w:val="clear" w:pos="9355"/>
        </w:tabs>
        <w:jc w:val="both"/>
      </w:pPr>
      <w:r>
        <w:t>на территории</w:t>
      </w:r>
      <w:r w:rsidRPr="009316A2">
        <w:t xml:space="preserve"> </w:t>
      </w:r>
      <w:r>
        <w:t>сельского поселения Унъюган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D05C38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ab/>
      </w:r>
    </w:p>
    <w:p w:rsidR="00D05C38" w:rsidRDefault="00D05C38" w:rsidP="008D536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05C38" w:rsidRDefault="00F35E23" w:rsidP="007B6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>и законами от 06.10.2003 №131-ФЗ «Об общих принципах организации местного самоуправления в Российской Федерации», от 10.01.2002 №7-ФЗ «Об охране окружающей среды», от 24.06.1998 №89-ФЗ «Об отходах производства и потребления»,</w:t>
      </w:r>
      <w:r w:rsidR="00A316E7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25.08.2008 № 641»,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Уставом сельского поселения Унъюган:</w:t>
      </w:r>
      <w:proofErr w:type="gramEnd"/>
    </w:p>
    <w:p w:rsidR="00D05C38" w:rsidRDefault="00D05C38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порядо</w:t>
      </w:r>
      <w:r w:rsidR="00D5492A">
        <w:rPr>
          <w:rFonts w:ascii="Times New Roman" w:eastAsia="Times New Roman" w:hAnsi="Times New Roman" w:cs="Times New Roman"/>
          <w:sz w:val="24"/>
          <w:szCs w:val="24"/>
        </w:rPr>
        <w:t xml:space="preserve">к сбора </w:t>
      </w:r>
      <w:r>
        <w:rPr>
          <w:rFonts w:ascii="Times New Roman" w:eastAsia="Times New Roman" w:hAnsi="Times New Roman" w:cs="Times New Roman"/>
          <w:sz w:val="24"/>
          <w:szCs w:val="24"/>
        </w:rPr>
        <w:t>тверды</w:t>
      </w:r>
      <w:r w:rsidR="00C96CDC">
        <w:rPr>
          <w:rFonts w:ascii="Times New Roman" w:eastAsia="Times New Roman" w:hAnsi="Times New Roman" w:cs="Times New Roman"/>
          <w:sz w:val="24"/>
          <w:szCs w:val="24"/>
        </w:rPr>
        <w:t>х коммунальных отходов</w:t>
      </w:r>
      <w:r w:rsidR="00D5492A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их раздельного сбора)</w:t>
      </w:r>
      <w:r w:rsidR="00C96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515">
        <w:rPr>
          <w:rFonts w:ascii="Times New Roman" w:eastAsia="Times New Roman" w:hAnsi="Times New Roman" w:cs="Times New Roman"/>
          <w:sz w:val="24"/>
          <w:szCs w:val="24"/>
        </w:rPr>
        <w:t>на территории сельского Унъюган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r w:rsidR="00A83515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риложению.</w:t>
      </w:r>
    </w:p>
    <w:p w:rsidR="00D05C38" w:rsidRDefault="00D05C38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обнародовать и разместить на официальном сайте Администрации сельского</w:t>
      </w:r>
      <w:r w:rsidRP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поселения Унъюган, в информационно-телекоммуникационной сети общего пользования (компьютерной сети «Интернет»).</w:t>
      </w:r>
    </w:p>
    <w:p w:rsidR="00D75667" w:rsidRDefault="00D05C38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 сельского поселения Унъюган от 12.04.2011 №136 «Об утверждении Положения об организации сбора и вывоза твердых бытовых отходов и мусора на территории сельского поселения Унъюган»</w:t>
      </w:r>
      <w:r w:rsidR="00D756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5667" w:rsidRDefault="00D75667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после его обнародования.</w:t>
      </w:r>
    </w:p>
    <w:p w:rsidR="00F35E23" w:rsidRPr="00D05C38" w:rsidRDefault="00D75667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E23" w:rsidRPr="008D5366" w:rsidRDefault="00F35E23" w:rsidP="002A773D">
      <w:pPr>
        <w:pStyle w:val="a5"/>
        <w:tabs>
          <w:tab w:val="clear" w:pos="4677"/>
          <w:tab w:val="clear" w:pos="9355"/>
        </w:tabs>
        <w:jc w:val="both"/>
      </w:pPr>
    </w:p>
    <w:p w:rsidR="002C5EE8" w:rsidRDefault="0070697B" w:rsidP="008D5366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C5EE8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5F6EB4" w:rsidRDefault="002A773D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360DD4" w:rsidRDefault="00360DD4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360DD4" w:rsidRDefault="00360DD4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5F6EB4" w:rsidRDefault="002D6559" w:rsidP="007C398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D6559" w:rsidRDefault="002D6559" w:rsidP="007C398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2D6559" w:rsidRDefault="002D6559" w:rsidP="007C398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Унъюган</w:t>
      </w:r>
    </w:p>
    <w:p w:rsidR="002D6559" w:rsidRDefault="002D6559" w:rsidP="007C398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27D01">
        <w:rPr>
          <w:rFonts w:ascii="Times New Roman" w:eastAsia="Times New Roman" w:hAnsi="Times New Roman" w:cs="Times New Roman"/>
          <w:sz w:val="24"/>
          <w:szCs w:val="24"/>
        </w:rPr>
        <w:t xml:space="preserve"> .07</w:t>
      </w:r>
      <w:r w:rsidR="00C359B3">
        <w:rPr>
          <w:rFonts w:ascii="Times New Roman" w:eastAsia="Times New Roman" w:hAnsi="Times New Roman" w:cs="Times New Roman"/>
          <w:sz w:val="24"/>
          <w:szCs w:val="24"/>
        </w:rPr>
        <w:t>.2017 №</w:t>
      </w:r>
    </w:p>
    <w:p w:rsidR="002D6559" w:rsidRDefault="002D6559" w:rsidP="002D65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6559" w:rsidRDefault="002D6559" w:rsidP="002D65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6559" w:rsidRPr="00EB1A5D" w:rsidRDefault="002D6559" w:rsidP="002D65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5D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2D6559" w:rsidRPr="00EB1A5D" w:rsidRDefault="00D5492A" w:rsidP="00D549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сбора</w:t>
      </w:r>
      <w:r w:rsidR="005C24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559" w:rsidRPr="00EB1A5D">
        <w:rPr>
          <w:rFonts w:ascii="Times New Roman" w:eastAsia="Times New Roman" w:hAnsi="Times New Roman" w:cs="Times New Roman"/>
          <w:b/>
          <w:sz w:val="24"/>
          <w:szCs w:val="24"/>
        </w:rPr>
        <w:t>твердых коммунальных отходов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(в том числе их раздельного</w:t>
      </w:r>
      <w:r w:rsidR="002D6559" w:rsidRPr="00EB1A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2D6559" w:rsidRDefault="00D5492A" w:rsidP="002D65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сбора) </w:t>
      </w:r>
      <w:r w:rsidR="002D6559" w:rsidRPr="00EB1A5D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  <w:r w:rsidR="009E1DA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2D6559" w:rsidRPr="00EB1A5D">
        <w:rPr>
          <w:rFonts w:ascii="Times New Roman" w:eastAsia="Times New Roman" w:hAnsi="Times New Roman" w:cs="Times New Roman"/>
          <w:b/>
          <w:sz w:val="24"/>
          <w:szCs w:val="24"/>
        </w:rPr>
        <w:t>ельского поселения Унъюган</w:t>
      </w:r>
    </w:p>
    <w:p w:rsidR="00CA5592" w:rsidRPr="00EB1A5D" w:rsidRDefault="00CA5592" w:rsidP="002D65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592" w:rsidRPr="003139FA" w:rsidRDefault="00CA5592" w:rsidP="00CA5592">
      <w:pPr>
        <w:shd w:val="clear" w:color="auto" w:fill="FFFFFF"/>
        <w:spacing w:after="0" w:line="242" w:lineRule="atLeast"/>
        <w:ind w:firstLine="539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1. Общие положения</w:t>
      </w:r>
    </w:p>
    <w:p w:rsidR="00CA5592" w:rsidRPr="003139FA" w:rsidRDefault="00BF4155" w:rsidP="00D523B0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161" w:lineRule="atLeast"/>
        <w:ind w:left="0" w:firstLine="36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</w:rPr>
        <w:t>Порядок сбора твердых коммунальных отходов (в том числе их раздельного сбора) на территории сельского поселения Унъюган (далее по тексту – Порядок) разработан в соответствии с Федеральными законами от 06.10.2003 №131-ФЗ «Об общих принципах организации местного самоуправления в Российской Федерации», от 10.01.2002 №7 «Об охране окружающей среды», от 24.06.1998 №89-ФЗ «Об отходах производства и потребления», постановлением Правительства Российской Федерации от 12.11.2016 №1156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 с другими законами и иными нормативными актами Российской Федерации. 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CA5592" w:rsidRPr="003139FA" w:rsidRDefault="00CA5592" w:rsidP="001A361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161" w:lineRule="atLeast"/>
        <w:ind w:left="0" w:firstLine="36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Порядок не распространяется на правоотношения, возникающие при сборе отходов иных видов.</w:t>
      </w:r>
    </w:p>
    <w:p w:rsidR="00CA5592" w:rsidRPr="003139FA" w:rsidRDefault="001A3611" w:rsidP="00D523B0">
      <w:pPr>
        <w:numPr>
          <w:ilvl w:val="0"/>
          <w:numId w:val="7"/>
        </w:numPr>
        <w:shd w:val="clear" w:color="auto" w:fill="FFFFFF"/>
        <w:spacing w:after="0" w:line="186" w:lineRule="atLeast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 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Порядке используются следующие основные понятия:</w:t>
      </w:r>
    </w:p>
    <w:p w:rsidR="00CA5592" w:rsidRPr="003139FA" w:rsidRDefault="001A3611" w:rsidP="00D523B0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«бункер»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- мусоросборник, предназначенный для складирования крупногабаритных отходов;</w:t>
      </w:r>
    </w:p>
    <w:p w:rsidR="00CA5592" w:rsidRPr="003139FA" w:rsidRDefault="001A3611" w:rsidP="00D523B0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«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выв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оз твердых коммунальных отходов»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- транспортирование твердых коммунальных отходов от мест их накопления и сбора до объектов, используемых для обработки, утилизации, обезвреживания, захоронения твердых коммунальных отходов;</w:t>
      </w:r>
    </w:p>
    <w:p w:rsidR="00CA5592" w:rsidRPr="003139FA" w:rsidRDefault="001A3611" w:rsidP="00D523B0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«контейнер»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- мусоросборник, предназначенный для складирования твердых коммунальных отходов, за исключением крупногабаритных отходов;</w:t>
      </w:r>
    </w:p>
    <w:p w:rsidR="00CA5592" w:rsidRPr="003139FA" w:rsidRDefault="001A3611" w:rsidP="00D523B0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«контейнерная площадка»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- место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CA5592" w:rsidRPr="003139FA" w:rsidRDefault="001A3611" w:rsidP="00D523B0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«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крупногабаритные отходы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»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-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контейнерах;</w:t>
      </w:r>
    </w:p>
    <w:p w:rsidR="00CA5592" w:rsidRPr="003139FA" w:rsidRDefault="00FB1B14" w:rsidP="00D523B0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«мусоровоз»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- т</w:t>
      </w:r>
      <w:r w:rsidR="00240322">
        <w:rPr>
          <w:rFonts w:ascii="Times New Roman" w:eastAsia="Times New Roman" w:hAnsi="Times New Roman" w:cs="Arial"/>
          <w:color w:val="000000"/>
          <w:sz w:val="24"/>
          <w:szCs w:val="24"/>
        </w:rPr>
        <w:t>ранспортное средство категории №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, используемое для перевозки твердых коммунальных отходов;</w:t>
      </w:r>
    </w:p>
    <w:p w:rsidR="00CA5592" w:rsidRPr="003139FA" w:rsidRDefault="00FB1B14" w:rsidP="00D523B0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«потребитель»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- собственник твердых коммунальных отходов или уполномоченное им лицо, заключившее или обязанное заключить с региональным оператором договор на оказание услуг по обращению с твердыми коммунальными отходами.</w:t>
      </w:r>
    </w:p>
    <w:p w:rsidR="00CA5592" w:rsidRDefault="00FB1B14" w:rsidP="00D523B0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«собственники отходов» -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физические лица, проживающие в индивидуальных и многоквартирных жилых домах, юридические лица и индивидуальные предприниматели (включая организации, осуществляющие деятельность по управлению многоквартирными домами), в процессе хозяйственной деятельности которых на территории </w:t>
      </w:r>
      <w:r w:rsidR="008A6371">
        <w:rPr>
          <w:rFonts w:ascii="Times New Roman" w:eastAsia="Times New Roman" w:hAnsi="Times New Roman" w:cs="Arial"/>
          <w:color w:val="000000"/>
          <w:sz w:val="24"/>
          <w:szCs w:val="24"/>
        </w:rPr>
        <w:t>поселения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образуются твердые коммунальные отходы.</w:t>
      </w:r>
    </w:p>
    <w:p w:rsidR="00D523B0" w:rsidRPr="003139FA" w:rsidRDefault="00D523B0" w:rsidP="00CA5592">
      <w:pPr>
        <w:shd w:val="clear" w:color="auto" w:fill="FFFFFF"/>
        <w:spacing w:after="0" w:line="186" w:lineRule="atLeast"/>
        <w:ind w:firstLine="851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CA5592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2. Общие требования к сбору твердых коммунальных отходов</w:t>
      </w:r>
    </w:p>
    <w:p w:rsidR="00CA5592" w:rsidRPr="003139FA" w:rsidRDefault="00DE3856" w:rsidP="00E967D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2.1. 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Порядок обязателен для исполнения всеми юридическими и физическими лицами, индивидуальными предпринимателями, находящимися и осуществляющими любые виды 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деятельности на территории </w:t>
      </w:r>
      <w:r w:rsidR="00DF564A">
        <w:rPr>
          <w:rFonts w:ascii="Times New Roman" w:eastAsia="Times New Roman" w:hAnsi="Times New Roman" w:cs="Arial"/>
          <w:color w:val="000000"/>
          <w:sz w:val="24"/>
          <w:szCs w:val="24"/>
        </w:rPr>
        <w:t>поселения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, в результате которых образуются твердые коммунальные отходы</w:t>
      </w:r>
      <w:r w:rsidR="00910632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(далее – ТКО)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CA5592" w:rsidP="005068B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2.2. На территории </w:t>
      </w:r>
      <w:r w:rsidR="003E5B33">
        <w:rPr>
          <w:rFonts w:ascii="Times New Roman" w:eastAsia="Times New Roman" w:hAnsi="Times New Roman" w:cs="Arial"/>
          <w:color w:val="000000"/>
          <w:sz w:val="24"/>
          <w:szCs w:val="24"/>
        </w:rPr>
        <w:t>поселения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запрещено: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br/>
        <w:t>- несанкционированное размещение всех видов ТКО и иных видов отходов;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br/>
        <w:t>- сбор ТКО вне установленных мест, без наличия установленных разрешительных документов и с</w:t>
      </w:r>
      <w:r w:rsidR="00910632">
        <w:rPr>
          <w:rFonts w:ascii="Times New Roman" w:eastAsia="Times New Roman" w:hAnsi="Times New Roman" w:cs="Arial"/>
          <w:color w:val="000000"/>
          <w:sz w:val="24"/>
          <w:szCs w:val="24"/>
        </w:rPr>
        <w:t>пециализированного оборудования.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br/>
      </w:r>
      <w:r w:rsidR="001F1CE7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           </w:t>
      </w:r>
      <w:r w:rsidR="00BE2E70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910632">
        <w:rPr>
          <w:rFonts w:ascii="Times New Roman" w:eastAsia="Times New Roman" w:hAnsi="Times New Roman" w:cs="Arial"/>
          <w:color w:val="000000"/>
          <w:sz w:val="24"/>
          <w:szCs w:val="24"/>
        </w:rPr>
        <w:t>2.3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</w:t>
      </w:r>
      <w:proofErr w:type="gramStart"/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деятельностью участников сбора ТКО (собственников отходов, операторов по обращению с отходами) осуществляет региональ</w:t>
      </w:r>
      <w:r w:rsidR="00BE2E70">
        <w:rPr>
          <w:rFonts w:ascii="Times New Roman" w:eastAsia="Times New Roman" w:hAnsi="Times New Roman" w:cs="Arial"/>
          <w:color w:val="000000"/>
          <w:sz w:val="24"/>
          <w:szCs w:val="24"/>
        </w:rPr>
        <w:t>ный оператор по обращению с 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910632" w:rsidP="009E06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2.4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Лицо, осуществляющее управление многоквартирным домом (собственники помещений в многоквартирном доме), собственники жилых домов, собственники и законные владельцы зданий, строений, сооружений, нежилых помещений, земельных участков, на которых происходит образова</w:t>
      </w:r>
      <w:r w:rsidR="005068BB">
        <w:rPr>
          <w:rFonts w:ascii="Times New Roman" w:eastAsia="Times New Roman" w:hAnsi="Times New Roman" w:cs="Arial"/>
          <w:color w:val="000000"/>
          <w:sz w:val="24"/>
          <w:szCs w:val="24"/>
        </w:rPr>
        <w:t>ние 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, обязаны заключить договор на оказание услуг по обращению с </w:t>
      </w:r>
      <w:r w:rsidR="005068BB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 региональным оператором, в зоне деятельности которого находятся места сбора и накопления таких отходов.</w:t>
      </w:r>
      <w:proofErr w:type="gramEnd"/>
    </w:p>
    <w:p w:rsidR="00CA5592" w:rsidRPr="003139FA" w:rsidRDefault="00910632" w:rsidP="00E967D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2.5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Собственники </w:t>
      </w:r>
      <w:r w:rsidR="005068BB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(лицо, осуществляющее управление многоквартирным домом) обязаны организовать сбор и накопление таких отходов в местах, определенных в договоре на оказание услуг по обращению с </w:t>
      </w:r>
      <w:r w:rsidR="00B11245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, и обеспечивать содержание этих мест в соответствии с настоящим порядком, если их содержание не осуществляется региональным оператором в соответствии с соглашением об организации деятельности по обращению с </w:t>
      </w:r>
      <w:r w:rsidR="00B11245">
        <w:rPr>
          <w:rFonts w:ascii="Times New Roman" w:eastAsia="Times New Roman" w:hAnsi="Times New Roman" w:cs="Arial"/>
          <w:color w:val="000000"/>
          <w:sz w:val="24"/>
          <w:szCs w:val="24"/>
        </w:rPr>
        <w:t>ТКО.</w:t>
      </w:r>
      <w:proofErr w:type="gramEnd"/>
    </w:p>
    <w:p w:rsidR="00CA5592" w:rsidRPr="003139FA" w:rsidRDefault="00CA5592" w:rsidP="00E967D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2.</w:t>
      </w:r>
      <w:r w:rsidR="00910632">
        <w:rPr>
          <w:rFonts w:ascii="Times New Roman" w:eastAsia="Times New Roman" w:hAnsi="Times New Roman" w:cs="Arial"/>
          <w:color w:val="000000"/>
          <w:sz w:val="24"/>
          <w:szCs w:val="24"/>
        </w:rPr>
        <w:t>6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Ответственность за организацию деятельности по сбору и накоплению </w:t>
      </w:r>
      <w:r w:rsidR="00EC05F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несет региональный оператор в зоне его деятельности.</w:t>
      </w:r>
    </w:p>
    <w:p w:rsidR="00CA5592" w:rsidRPr="003139FA" w:rsidRDefault="00CA5592" w:rsidP="00E967D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2.</w:t>
      </w:r>
      <w:r w:rsidR="00910632">
        <w:rPr>
          <w:rFonts w:ascii="Times New Roman" w:eastAsia="Times New Roman" w:hAnsi="Times New Roman" w:cs="Arial"/>
          <w:color w:val="000000"/>
          <w:sz w:val="24"/>
          <w:szCs w:val="24"/>
        </w:rPr>
        <w:t>7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Вывоз </w:t>
      </w:r>
      <w:r w:rsidR="00EC05F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 мест их сбора и накопления осуществляется региональным оператором или уполномоченным им лицом по договору об оказании услуг по обращению с </w:t>
      </w:r>
      <w:r w:rsidR="00EC05F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, заключенному с собственником </w:t>
      </w:r>
      <w:r w:rsidR="00EC05F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Default="00CA5592" w:rsidP="00E967D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2.</w:t>
      </w:r>
      <w:r w:rsidR="00910632">
        <w:rPr>
          <w:rFonts w:ascii="Times New Roman" w:eastAsia="Times New Roman" w:hAnsi="Times New Roman" w:cs="Arial"/>
          <w:color w:val="000000"/>
          <w:sz w:val="24"/>
          <w:szCs w:val="24"/>
        </w:rPr>
        <w:t>8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Устранение последствий вновь возникших мест несанкционированного размещения </w:t>
      </w:r>
      <w:r w:rsidR="00EC05F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вне установленных мест сбора и накопления осуществляется региональным оператором в соответствии с правилами обращения с </w:t>
      </w:r>
      <w:r w:rsidR="00EC05F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, установленными Правительством Российской Федерации.</w:t>
      </w:r>
    </w:p>
    <w:p w:rsidR="00AA3D73" w:rsidRPr="003139FA" w:rsidRDefault="00AA3D73" w:rsidP="00E967D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CA5592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3. Способы сбора твердых коммунальных отходов</w:t>
      </w:r>
    </w:p>
    <w:p w:rsidR="00CA5592" w:rsidRPr="003139FA" w:rsidRDefault="00CA5592" w:rsidP="00AA3D7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3.1. На территории </w:t>
      </w:r>
      <w:r w:rsidR="00DF3A64">
        <w:rPr>
          <w:rFonts w:ascii="Times New Roman" w:eastAsia="Times New Roman" w:hAnsi="Times New Roman" w:cs="Arial"/>
          <w:color w:val="000000"/>
          <w:sz w:val="24"/>
          <w:szCs w:val="24"/>
        </w:rPr>
        <w:t>поселения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сбор ТКО осуществляется следующими способами:</w:t>
      </w:r>
    </w:p>
    <w:p w:rsidR="00CA5592" w:rsidRPr="003139FA" w:rsidRDefault="002B757E" w:rsidP="00AA3D7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3.1.1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 Сбор ТКО в контейнеры и бункеры, расположенные на контейнерных площадках.</w:t>
      </w:r>
    </w:p>
    <w:p w:rsidR="00CA5592" w:rsidRPr="003139FA" w:rsidRDefault="002B757E" w:rsidP="00AA3D7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3.1.2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 Сбор ТКО в пакетах, мешках или специально предназначенных для их сбора емкостях на территориях</w:t>
      </w:r>
      <w:r w:rsidR="00AC45CE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индивидуальной жилой застройки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proofErr w:type="spell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мусоровозным</w:t>
      </w:r>
      <w:proofErr w:type="spellEnd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транспортом непосредственно от населения без использования каких-либо дополнительных устрой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ств дл</w:t>
      </w:r>
      <w:proofErr w:type="gramEnd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я предварительного сбора.</w:t>
      </w:r>
    </w:p>
    <w:p w:rsidR="00CA5592" w:rsidRPr="003139FA" w:rsidRDefault="002B757E" w:rsidP="00AA3D7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B0020">
        <w:rPr>
          <w:rFonts w:ascii="Times New Roman" w:eastAsia="Times New Roman" w:hAnsi="Times New Roman" w:cs="Arial"/>
          <w:color w:val="000000"/>
          <w:sz w:val="24"/>
          <w:szCs w:val="24"/>
        </w:rPr>
        <w:t>3.1.3</w:t>
      </w:r>
      <w:r w:rsidR="00CA5592" w:rsidRPr="003B0020">
        <w:rPr>
          <w:rFonts w:ascii="Times New Roman" w:eastAsia="Times New Roman" w:hAnsi="Times New Roman" w:cs="Arial"/>
          <w:color w:val="000000"/>
          <w:sz w:val="24"/>
          <w:szCs w:val="24"/>
        </w:rPr>
        <w:t>. Сбор ТКО в пунктах приема вторичного сырья и опасных отходов.</w:t>
      </w:r>
    </w:p>
    <w:p w:rsidR="00CA5592" w:rsidRPr="003139FA" w:rsidRDefault="002B757E" w:rsidP="00AA3D73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3.1.4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Сбор 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крупногабаритных</w:t>
      </w:r>
      <w:proofErr w:type="gramEnd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ТКО осуществл</w:t>
      </w:r>
      <w:r w:rsidR="005C5EB0">
        <w:rPr>
          <w:rFonts w:ascii="Times New Roman" w:eastAsia="Times New Roman" w:hAnsi="Times New Roman" w:cs="Arial"/>
          <w:color w:val="000000"/>
          <w:sz w:val="24"/>
          <w:szCs w:val="24"/>
        </w:rPr>
        <w:t>яется в соответствии с главой 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  Порядка.</w:t>
      </w:r>
    </w:p>
    <w:p w:rsidR="00AA3D73" w:rsidRPr="003139FA" w:rsidRDefault="00CA5592" w:rsidP="00192FA8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3.2. Места сбора и накопления ТКО определяются региональным оператором в соответствии с</w:t>
      </w:r>
      <w:r w:rsidR="00192FA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правилами обращения с ТКО, установленными Правительством</w:t>
      </w:r>
      <w:r w:rsidR="00596DC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Российской Федерации.</w:t>
      </w:r>
    </w:p>
    <w:p w:rsidR="002E2F8B" w:rsidRPr="003139FA" w:rsidRDefault="002E2F8B" w:rsidP="006E2282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4C2255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4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 Контейнеры для сбора твердых коммунальных отходов</w:t>
      </w:r>
    </w:p>
    <w:p w:rsidR="00CA5592" w:rsidRPr="003139FA" w:rsidRDefault="004C2255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.1. Контейнеры для </w:t>
      </w:r>
      <w:r w:rsidR="00777500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отходов предоставляются потребителям региональным оператором в соответствии с договором об оказании услуг по обращению с </w:t>
      </w:r>
      <w:r w:rsidR="00777500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, либо операторами, осуществляющими транспортирование </w:t>
      </w:r>
      <w:r w:rsidR="00777500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, в соответствии с договором.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Контейнеры для </w:t>
      </w:r>
      <w:r w:rsidR="00777500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 соглашению с региональным оператором могут быть предоставлены лицом, осуществляющим управление многоквартирным домом</w:t>
      </w:r>
      <w:r w:rsidRPr="00972A5E">
        <w:rPr>
          <w:rFonts w:ascii="Times New Roman" w:eastAsia="Times New Roman" w:hAnsi="Times New Roman" w:cs="Arial"/>
          <w:color w:val="000000"/>
          <w:sz w:val="24"/>
          <w:szCs w:val="24"/>
        </w:rPr>
        <w:t>, органами местного самоуправления.</w:t>
      </w:r>
    </w:p>
    <w:p w:rsidR="00CA5592" w:rsidRPr="003139FA" w:rsidRDefault="004C2255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4</w:t>
      </w:r>
      <w:r w:rsidR="00D11A2B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  <w:r w:rsidR="00240322">
        <w:rPr>
          <w:rFonts w:ascii="Times New Roman" w:eastAsia="Times New Roman" w:hAnsi="Times New Roman" w:cs="Arial"/>
          <w:color w:val="000000"/>
          <w:sz w:val="24"/>
          <w:szCs w:val="24"/>
        </w:rPr>
        <w:t>2. Орган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местного самоуправления вправе передавать региональному оператору во владение и пользование контейнеры для </w:t>
      </w:r>
      <w:r w:rsidR="00002DF0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, находящиеся в муниципальной собственности, безвозмездно либо по цене, определенной соглашением сторон.</w:t>
      </w:r>
    </w:p>
    <w:p w:rsidR="00CA5592" w:rsidRPr="003139FA" w:rsidRDefault="004C2255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.3. Контейнеры для сбора и накопления </w:t>
      </w:r>
      <w:r w:rsidR="00002DF0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должны быть изготовлены из пластика или металла, иметь крышку, предотвращающую попадание в контейнер атмосферных осадков и животных, за исключением случаев, когда контейнерная площадка, на которой расположен контейнер, ограждена и оборудована крышей.</w:t>
      </w:r>
    </w:p>
    <w:p w:rsidR="00CA5592" w:rsidRPr="003139FA" w:rsidRDefault="004C2255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.4. Контейнеры должны быть промаркированы с указанием наименования и контактных данных оператора, осуществляющего транспортирование </w:t>
      </w:r>
      <w:r w:rsidR="00002DF0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4C2255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.5. Для сбора и накопления твердых коммунальных отходов используются контейнеры следующего объема накапливаемых в нем отходов: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а) 50 литров;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б) 80 литров;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в) 120 литров;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г) 240 литров;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д) 770 литров;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е) 1100 литров;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002DF0">
        <w:rPr>
          <w:rFonts w:ascii="Times New Roman" w:eastAsia="Times New Roman" w:hAnsi="Times New Roman" w:cs="Arial"/>
          <w:color w:val="000000"/>
          <w:sz w:val="24"/>
          <w:szCs w:val="24"/>
        </w:rPr>
        <w:t>Допускается использование контейнеров другой емкости, применявшихся для</w:t>
      </w:r>
      <w:r w:rsidR="00002DF0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сбора</w:t>
      </w:r>
      <w:r w:rsidRPr="00002DF0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="00002DF0">
        <w:rPr>
          <w:rFonts w:ascii="Times New Roman" w:eastAsia="Times New Roman" w:hAnsi="Times New Roman" w:cs="Arial"/>
          <w:color w:val="000000"/>
          <w:sz w:val="24"/>
          <w:szCs w:val="24"/>
        </w:rPr>
        <w:t>ТКО до 1 января 2016 года</w:t>
      </w:r>
      <w:r w:rsidRPr="00002DF0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4C2255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.6. Необходимое количество контейнеров на контейнерной площадке и их объем определяются региональным оператором исходя из количества 8 человек, проживающих в многоквартирных или индивидуальных жилых домах, для накопления </w:t>
      </w:r>
      <w:r w:rsidR="00C4352D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которых предназначены контейнеры, установленных нормативов накопления </w:t>
      </w:r>
      <w:r w:rsidR="00C4352D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 с учетом санитарно-эпидемиологических требований.</w:t>
      </w:r>
    </w:p>
    <w:p w:rsidR="00CA5592" w:rsidRPr="003139FA" w:rsidRDefault="004C2255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.7. Количество и объем контейнеров на контейнерной площадке, необходимых для накопления </w:t>
      </w:r>
      <w:r w:rsidR="00C4352D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юридических лиц и индивидуальных предпринимателей, определяются исходя из установленных нормативов накопления </w:t>
      </w:r>
      <w:r w:rsidR="00C4352D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 с учетом санитарно-эпидемиологических требований.</w:t>
      </w:r>
    </w:p>
    <w:p w:rsidR="00CA5592" w:rsidRDefault="004C2255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.8. 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Количество и объем контейнеров могут быть изменены по заявлению потребителя, при этом уменьшение количества и объема контейнеров для несортированных </w:t>
      </w:r>
      <w:r w:rsidR="00C4352D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допускается только при условии осуществления потребителем раздельного сбора </w:t>
      </w:r>
      <w:r w:rsidR="00C4352D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  <w:proofErr w:type="gramEnd"/>
    </w:p>
    <w:p w:rsidR="002E2F8B" w:rsidRPr="003139FA" w:rsidRDefault="002E2F8B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3849A7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5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Требования к контейнерным площадкам для сбора твердых коммунальных отходов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 Юридические и физические лица, в том числе индивидуальные предприниматели (далее по тексту - собственники отходов) обеспечивают накопление ТКО на контейнерных площадках, обустроенных в соответствии с требованиями законодательства в области охраны окружающей среды и обеспечения санитарно-эпидемиологического благополучия населения, в целях дальнейшего транспортирования ТКО для утилизации, обезвреживания, размещения.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.2. Контейнерные площадки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.3. Контейнерные площадки должны иметь водонепроницаемое покрытие, ограниченное бордюром и зелеными насаждениями (кустарниками) по периметру, иметь свободный подъездной путь для автотранспорта, освещение около площадок. Расстояние от контейнеров до жилых зданий, детских игровых площадок, мест отдыха и занятий спортом должно быть не менее 20 м, но не более 100 м.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Для предотвращения проникновения животных (свободного доступа бродячих животных) контейнерные площадки должны быть ограждены с четырех сторон или предусматривать установку контейнеров с крышками.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.4. Размер площадок должен быть рассчитан на установку необходимого числа контейнеров, но не более пяти.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.5. Контейнерная площадка должна регулярно очищаться от снега и льда, отходов, размещенных за пределами контейнеров, и подвергаться уборке (санитарной обработке).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.6. Контейнерные площадки содержатся за счет средств собственников таких площадок.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.7. Размещение контейнерных площадок производится по инициативе заказчика услуги по вывозу ТКО.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.8. Владелец контейнерной площадки обеспечивает своевременную уборку контейнерной площадки и непосредственно прилегающей к ней территории, содержание в исправном состоянии контейнеров и мусоросборников без переполнения и без загрязнения территории, свободный доступ к контейнерам и мусоросборникам и содействие в оказании услуг по транспортированию ТКО.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.9. Уборка контейнерных площадок должна осуществляться ежедневно.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.10. Подъездные пути к контейнерной площадке должны иметь допустимую высоту 4 метра и ширину 3,5 метра и быть пригодными для свободного проезда и маневрирования транспортных средств, в том числе исключающего движение задним ходом в жилых зонах и на придомовых территориях с максимально допустимым весом </w:t>
      </w:r>
      <w:r w:rsidR="00240322" w:rsidRPr="009871EB">
        <w:rPr>
          <w:rFonts w:ascii="Times New Roman" w:eastAsia="Times New Roman" w:hAnsi="Times New Roman" w:cs="Arial"/>
          <w:color w:val="000000"/>
          <w:sz w:val="24"/>
          <w:szCs w:val="24"/>
        </w:rPr>
        <w:t>20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тонн.</w:t>
      </w:r>
    </w:p>
    <w:p w:rsidR="00CA5592" w:rsidRPr="003139FA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.11. Подъездные пути должны быть достаточно освещены и постоянно поддерживаться в пригодном для транспортного движения состоянии.</w:t>
      </w:r>
    </w:p>
    <w:p w:rsidR="00CA5592" w:rsidRDefault="003849A7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.12. Подъездные пути во время вывоза отходов должны содержаться свободными. В случае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,</w:t>
      </w:r>
      <w:proofErr w:type="gramEnd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если подъездные пути к контейнерной площадке заблокированы, вывоз ТКО не осуществляется.</w:t>
      </w:r>
    </w:p>
    <w:p w:rsidR="002E2F8B" w:rsidRPr="003139FA" w:rsidRDefault="002E2F8B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113942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6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Сбор твердых коммунальных отходов в пакетах, мешках или других специально предназначенных для их сбора емкостях</w:t>
      </w:r>
    </w:p>
    <w:p w:rsidR="00CA5592" w:rsidRPr="003139FA" w:rsidRDefault="005C0B8C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6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.1. Сбор и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 пакетах, мешках или других специально предназначенных для их сбора и накопления емкостях допускается на территориях индивидуальной жилой застройки в соответствии с договором на оказание услуг по обращению с твердыми коммунальными отходами.</w:t>
      </w:r>
    </w:p>
    <w:p w:rsidR="00CA5592" w:rsidRPr="003139FA" w:rsidRDefault="005C0B8C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6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.2. Пакеты, мешки или другие специально предназначенные емкости для сбора и накопления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предоставляются потребителям региональным оператором за отдельную плату, либо используются пакеты, мешки или другие специально предназначенные емкости, отвечающие требованиям, установленным региональным оператором.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При осуществлении сбора и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 пакетах, мешках или других специально предназначенных для их сбора и накопления емкостях региональный оператор определяет места сбора и накопления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 соответствии с санитарно-эпидемиологическими требованиями.</w:t>
      </w:r>
    </w:p>
    <w:p w:rsidR="00CA5592" w:rsidRPr="003139FA" w:rsidRDefault="005C0B8C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6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.3. Региональный оператор вправе устанавливать требования к пакетам, мешкам и другим емкостям, используемым для сбора и накопления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CA5592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Масса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, размещаемых в пакетах, мешках или других емкостях, не должна превышать величины, установленной региональным оператором.</w:t>
      </w:r>
    </w:p>
    <w:p w:rsidR="00CA5592" w:rsidRPr="003139FA" w:rsidRDefault="005C0B8C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6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.4. Содержание мест сбора и накопления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 пакетах, мешках или других специально предназначенных для их сбора и накопления 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емкостях, размещаемых на территориях инди</w:t>
      </w:r>
      <w:r w:rsidR="008B039D">
        <w:rPr>
          <w:rFonts w:ascii="Times New Roman" w:eastAsia="Times New Roman" w:hAnsi="Times New Roman" w:cs="Arial"/>
          <w:color w:val="000000"/>
          <w:sz w:val="24"/>
          <w:szCs w:val="24"/>
        </w:rPr>
        <w:t>видуальной жилой застройки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осуществляется</w:t>
      </w:r>
      <w:proofErr w:type="gramEnd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собственниками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5C0B8C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6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.5. Вывоз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 мест сбора и накопления твердых коммунальных отходов осуществляется региональным оператором или уполномоченным им лицом, в соответствии с договором об оказании услуг по обращению с </w:t>
      </w:r>
      <w:r w:rsidR="006A22B9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5C0B8C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6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.6. Частота вывоза </w:t>
      </w:r>
      <w:r w:rsidR="005C7C47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определяется в соответствии с законодательством Российской Федерации в области санитарно-эпидемиологического благополучия человека, условиями соглашения об организации деятельности по обращению с </w:t>
      </w:r>
      <w:r w:rsidR="005C7C47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 договора об оказании услуг по обращению с </w:t>
      </w:r>
      <w:r w:rsidR="005C7C47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5C0B8C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6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.7. Время вывоза </w:t>
      </w:r>
      <w:r w:rsidR="005C7C47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определяется региональным оператором, который обязан проинформировать потребителя о графике вывоза </w:t>
      </w:r>
      <w:r w:rsidR="005C7C47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Default="005C0B8C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6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.8. В случае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,</w:t>
      </w:r>
      <w:proofErr w:type="gramEnd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если сбор и накопление </w:t>
      </w:r>
      <w:r w:rsidR="005C7C47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организован для группы потребителей на одном месте сбора и накопления, то на этом месте обустраивается контейнерная площадка с контейнерами для сбора и накопления </w:t>
      </w:r>
      <w:r w:rsidR="005C7C47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0C7656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 соответствии с </w:t>
      </w:r>
      <w:r w:rsidR="000C7656" w:rsidRPr="0082296D">
        <w:rPr>
          <w:rFonts w:ascii="Times New Roman" w:eastAsia="Times New Roman" w:hAnsi="Times New Roman" w:cs="Arial"/>
          <w:color w:val="000000"/>
          <w:sz w:val="24"/>
          <w:szCs w:val="24"/>
        </w:rPr>
        <w:t>главами </w:t>
      </w:r>
      <w:r w:rsidR="0082296D" w:rsidRPr="0082296D">
        <w:rPr>
          <w:rFonts w:ascii="Times New Roman" w:eastAsia="Times New Roman" w:hAnsi="Times New Roman" w:cs="Arial"/>
          <w:color w:val="000000"/>
          <w:sz w:val="24"/>
          <w:szCs w:val="24"/>
        </w:rPr>
        <w:t>4 и 5</w:t>
      </w:r>
      <w:r w:rsidR="005C7C47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Порядка.</w:t>
      </w:r>
    </w:p>
    <w:p w:rsidR="002E2F8B" w:rsidRPr="003139FA" w:rsidRDefault="002E2F8B" w:rsidP="002E2F8B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B67B79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7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Сбор твердых коммунальных отходов в индивидуальной жилой застройке</w:t>
      </w:r>
    </w:p>
    <w:p w:rsidR="00CA5592" w:rsidRPr="003139FA" w:rsidRDefault="00B67B79" w:rsidP="00C976A6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7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 Сбор ТКО в индивидуальной жилой застройке применяется в индивидуальных жилых домах и многоквартирных жилых домах этажностью до 2 этажей включительно.</w:t>
      </w:r>
    </w:p>
    <w:p w:rsidR="00CA5592" w:rsidRPr="003139FA" w:rsidRDefault="00B67B79" w:rsidP="00C976A6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7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.2. На территории частных домовладений места расположения мусоросборников определяются самими домовладельцами в соответствии с требованиями санитарно-эпидемиологических правил и нормативов.</w:t>
      </w:r>
    </w:p>
    <w:p w:rsidR="00CA5592" w:rsidRPr="003139FA" w:rsidRDefault="00B67B79" w:rsidP="00C976A6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7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.3. При осуществлении сбора ТКО в пакетах или других предназначенных для их сбора емкостях договором об оказании услуг по обращению с ТКО устанавливаются места сбора отходов, время сбора отходов.</w:t>
      </w:r>
    </w:p>
    <w:p w:rsidR="00CA5592" w:rsidRDefault="00B67B79" w:rsidP="00C976A6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7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.4. Содержание объектов накопления отходов, размещаемых в зоне застройки индивидуальными и малоэтажными жилыми домами, осуществляется за счет средств собственников указанных жилых домов.</w:t>
      </w:r>
    </w:p>
    <w:p w:rsidR="00C976A6" w:rsidRPr="003139FA" w:rsidRDefault="00C976A6" w:rsidP="00C976A6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5C5EB0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8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Пункты приема вторичного сырья</w:t>
      </w:r>
    </w:p>
    <w:p w:rsidR="00CA5592" w:rsidRDefault="005C5EB0" w:rsidP="000F0E8A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8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 Пункты приема вторичного сырья должны быть удалены не менее чем на 50 метров от жилых и общественных зданий, лечебно-профилактических, детских учреждений и школ. Запрещается устройство пунктов по приему вторичного сырья от населения в помещениях продовольственных и промтоварных магазинов, в помещениях складов этих магазинов, на территории предприятий торговли и общественного питания, детских образовательных учреждений и школ, лечебно-профилактических организаций, парков, скверов и мест массового отдыха населения.</w:t>
      </w:r>
    </w:p>
    <w:p w:rsidR="000F0E8A" w:rsidRPr="003139FA" w:rsidRDefault="000F0E8A" w:rsidP="000F0E8A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5C5EB0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9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Сбор крупногабаритных отходов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 Сбор и накопление крупногабаритных отходов осуществляется: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.1.1. В бункеры, расположенные на контейнерных площадках.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.1.2. На специальных площадках для сбора и накопления крупногабаритных отходов.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.1.3. Путем вывоза крупногабаритных отходов по заявке потребителя.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.2. К крупногабаритным отходам относятся отходы, по габаритам не помещающиеся в стандартные контейнеры для </w:t>
      </w:r>
      <w:r w:rsidR="008203BD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(утратившие свои потребительские свойства мебель, бытовая техника, предметы интерьера, сантехника, торговое оборудование, ящики, тазы, баки, бидоны, велосипеды, коляски, части легковых машин и т.п.), а также крупногабаритные отходы от строительных и ремонтных работ в помещениях.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.3. Места расположения площадок для сбора и накопления крупногабаритных отходов определяются в соответствии с территориальной схемой обращения с отходами и санитарными правилами.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.4. Площадка для крупногабаритных отходов должна иметь твердое покрытие и находиться в непосредственной близости от проезжей части дороги на расстоянии не менее 20 метров от жилых домов и не далее 300 метров от здания собственников крупногабаритных отходов.</w:t>
      </w:r>
    </w:p>
    <w:p w:rsidR="00CA5592" w:rsidRPr="003139FA" w:rsidRDefault="00CA559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Размер площадки определяется с учетом размеров и количества бункеров для сбора крупногабаритных отходов.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.5. Размеры и количество бункеров для сбора и накопления крупногабаритных отходов определяется региональным оператором с учетом нормы накопления и периодичности их вывоза.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.6. Вывоз крупногабаритных отходов с мест их сбора и накопления производится региональным оператором или уполномоченным им лицом, регулярно по графику, но не реже одного раза в неделю, а также по заявкам собственников крупногабаритных отходов.</w:t>
      </w:r>
    </w:p>
    <w:p w:rsidR="00CA5592" w:rsidRPr="003139FA" w:rsidRDefault="00CA559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Частота вывоза крупногабаритных отходов определяется в соответствии с законодательством Российской Федерации в области санитарно-эпидемиологического 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благополучия человека, условиями соглашения об организации деятельности по обращению с </w:t>
      </w:r>
      <w:r w:rsidR="008203BD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 договора об оказании услуг по обращению с </w:t>
      </w:r>
      <w:r w:rsidR="008203BD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.7. Время вывоза крупногабаритных отходов по заявке собственников определяется региональным оператором, но не может превышать 5 рабочих дней 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с даты поступления</w:t>
      </w:r>
      <w:proofErr w:type="gramEnd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заявки. Крупногабаритные отходы должны располагаться в день вывоза в месте, определенном в договоре на оказание услуг по обращению с </w:t>
      </w:r>
      <w:r w:rsidR="00505B60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.8. Крупногабаритные отходы должны находиться в состоянии, не создающем угроз для жизни и здоровья персонала оператора, осуществляющего вывоз отходов, а также не должны создавать угроз для целости и технической исправности мусоровозов.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.9. Предоставленные к вывозу крупногабаритные отходы не должны быть заполнены другими отходами.</w:t>
      </w:r>
    </w:p>
    <w:p w:rsidR="00CA5592" w:rsidRPr="003139FA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.10. Запрещается складирование крупногабаритных отходов в контейнерах для твердых коммунальных отходов, на контейнерных площадках и на прилегающей к ним территории, а также в 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других</w:t>
      </w:r>
      <w:proofErr w:type="gramEnd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не предназначенных для сбора и накопления крупногабаритных отходов местах.</w:t>
      </w:r>
    </w:p>
    <w:p w:rsidR="00CA5592" w:rsidRDefault="009A71B2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9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.11. Региональный оператор преимущественно направляет крупногабаритные отходы, которые могут быть использованы на вторичном производстве, на утилизацию.</w:t>
      </w:r>
    </w:p>
    <w:p w:rsidR="004F08FC" w:rsidRPr="003139FA" w:rsidRDefault="004F08FC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5C264E" w:rsidP="00CA5592">
      <w:pPr>
        <w:shd w:val="clear" w:color="auto" w:fill="FFFFFF"/>
        <w:spacing w:after="58" w:line="217" w:lineRule="atLeast"/>
        <w:ind w:firstLine="851"/>
        <w:jc w:val="center"/>
        <w:outlineLvl w:val="2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 1</w:t>
      </w:r>
      <w:r w:rsidR="009A71B2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 Сбор строительных отходов</w:t>
      </w:r>
    </w:p>
    <w:p w:rsidR="00CA5592" w:rsidRPr="003139FA" w:rsidRDefault="00155DAA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A71B2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 Накопление отходов на объектах строительства, ремонта и реконструкции (далее - строительные отходы) производится в контейнеры (бункеры-накопители). Из образующихся отходов выделяются утильные фракции.</w:t>
      </w:r>
    </w:p>
    <w:p w:rsidR="00CA5592" w:rsidRPr="003139FA" w:rsidRDefault="00155DAA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A71B2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.2. Предельное количество накопления строительных отходов на объектах их образования, сроки и способы их хранения устанавливаются в соответствии с экологическими требованиями, санитарными нормами и правилами, а также правилами пожарной безопасности.</w:t>
      </w:r>
    </w:p>
    <w:p w:rsidR="00CA5592" w:rsidRPr="003139FA" w:rsidRDefault="00155DAA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A71B2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.3. </w:t>
      </w:r>
      <w:proofErr w:type="gramStart"/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специальных емкостях или мешках на улице около объекта ремонта и реконструкции, при этом не допускается ограничение свободного проезда транспортных средств, прохода людей, порча зеленых насаждений и захламление газонов.</w:t>
      </w:r>
      <w:proofErr w:type="gramEnd"/>
    </w:p>
    <w:p w:rsidR="00CA5592" w:rsidRPr="003139FA" w:rsidRDefault="00155DAA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A71B2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.4. Грунт, извлекаемый при строительных работах или образующийся при планировке строительной площадки, складируется на специально отведенные площадки, определенные проектом строительства или реконструкции. Плодородный слой почвы подлежит снятию для последующего его восстановления.</w:t>
      </w:r>
    </w:p>
    <w:p w:rsidR="00CA5592" w:rsidRPr="003139FA" w:rsidRDefault="00155DAA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A71B2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.5. При производстве работ по перекладке, ремонтных или аварийных работ на инженерно-коммунальных сетях (водоснабжение, отопление, канализация, связь и т.п.) с выемкой грунта, извлеченный грунт складируется в непосредственной близости от места проведения работ или транспортируется в установленные места, </w:t>
      </w:r>
      <w:r w:rsidR="00CA5592" w:rsidRPr="0085791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согласованные с </w:t>
      </w:r>
      <w:r w:rsidR="009D3E2B" w:rsidRPr="00857918">
        <w:rPr>
          <w:rFonts w:ascii="Times New Roman" w:eastAsia="Times New Roman" w:hAnsi="Times New Roman" w:cs="Arial"/>
          <w:color w:val="000000"/>
          <w:sz w:val="24"/>
          <w:szCs w:val="24"/>
        </w:rPr>
        <w:t>органом</w:t>
      </w:r>
      <w:r w:rsidR="00CA5592" w:rsidRPr="0085791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местного </w:t>
      </w:r>
      <w:r w:rsidR="005C264E" w:rsidRPr="00857918">
        <w:rPr>
          <w:rFonts w:ascii="Times New Roman" w:eastAsia="Times New Roman" w:hAnsi="Times New Roman" w:cs="Arial"/>
          <w:color w:val="000000"/>
          <w:sz w:val="24"/>
          <w:szCs w:val="24"/>
        </w:rPr>
        <w:t>самоуправления</w:t>
      </w:r>
      <w:r w:rsidR="00CA5592" w:rsidRPr="00857918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CA5592" w:rsidRPr="003139FA" w:rsidRDefault="00155DAA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.6. После проведения строительных или ремонтных работ реализуются мероприятия по восстановлению нарушенного слоя почвы с восстановлением травяного покрова.</w:t>
      </w:r>
    </w:p>
    <w:p w:rsidR="00CA5592" w:rsidRPr="003139FA" w:rsidRDefault="00155DAA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.7. При производстве работ по сносу зданий и сооружений обращение со строительными отходами должно соотве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тствовать требованиям пунктов 1</w:t>
      </w:r>
      <w:r w:rsidR="00860E08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.1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- 1</w:t>
      </w:r>
      <w:r w:rsidR="00860E08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D96794">
        <w:rPr>
          <w:rFonts w:ascii="Times New Roman" w:eastAsia="Times New Roman" w:hAnsi="Times New Roman" w:cs="Arial"/>
          <w:color w:val="000000"/>
          <w:sz w:val="24"/>
          <w:szCs w:val="24"/>
        </w:rPr>
        <w:t>.4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Порядка.</w:t>
      </w:r>
    </w:p>
    <w:p w:rsidR="00CA5592" w:rsidRPr="003139FA" w:rsidRDefault="00155DAA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.8. В целях благоустройства территорий до приемки объекта, законченного строительством, ремонтом или реконструкцией, в эксплуатацию, лицо, осуществляющее строительство, ремонт или реконструкцию, предоставляет в органы местного самоуправления документы, подтверждающие надлежащее исполнение обязанностей по сбору, транспортированию и размещению отходов в соответствии с экологическими требованиями, санитарными нормами и правилами и с настоящим Порядком.</w:t>
      </w:r>
    </w:p>
    <w:p w:rsidR="00CA5592" w:rsidRDefault="00155DAA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0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.9. Обязанность по обеспечению сбора отходов на объектах строительства, ремонта и реконструкции возлагается на лицо, осуществляющее строительство, ремонт и реконструкцию.</w:t>
      </w:r>
    </w:p>
    <w:p w:rsidR="00AD7B85" w:rsidRPr="003139FA" w:rsidRDefault="00AD7B85" w:rsidP="004F08FC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A4182B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1</w:t>
      </w:r>
      <w:r w:rsidR="009324B1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1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Сбор отходов автотранспорта</w:t>
      </w:r>
    </w:p>
    <w:p w:rsidR="00CA5592" w:rsidRPr="003139FA" w:rsidRDefault="00A4182B" w:rsidP="00AD7B85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 Отходы автотранспорта подлежат обязательному сбору отдельно от других видов отходов.</w:t>
      </w:r>
    </w:p>
    <w:p w:rsidR="00CA5592" w:rsidRPr="003139FA" w:rsidRDefault="00A4182B" w:rsidP="00AD7B85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.2. Хозяйствующие субъекты, обеспечивают деятельность по обращению с отходами автотранспорта, организуют накопление отходов на специальных площадках, в соответствии с экологическими требованиями, санитарными нормами и правилами и проводят разборку автомобилей, машин и механизмов на части, имеющие единое направление использования.</w:t>
      </w:r>
    </w:p>
    <w:p w:rsidR="00CA5592" w:rsidRDefault="00A4182B" w:rsidP="00AD7B85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.3. Отработанные горюче-смазочные материалы, загрязненные отходы продукции из резины, аккумуляторы, иные токсичные отходы, металлолом накапливаются в специально оборудованных местах и по мере накопления передаются для утилизации на специализированные предприятия или пункты приема с оформлением подтверждающей документации (акты приема-передачи, справки и т.п.).</w:t>
      </w:r>
    </w:p>
    <w:p w:rsidR="004C69F1" w:rsidRPr="003139FA" w:rsidRDefault="004C69F1" w:rsidP="00AD7B85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2D647E" w:rsidP="00CA5592">
      <w:pPr>
        <w:shd w:val="clear" w:color="auto" w:fill="FFFFFF"/>
        <w:spacing w:after="58" w:line="217" w:lineRule="atLeast"/>
        <w:ind w:firstLine="851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1</w:t>
      </w:r>
      <w:r w:rsidR="009324B1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2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Сбор отходов электронного оборудования</w:t>
      </w:r>
    </w:p>
    <w:p w:rsidR="00CA5592" w:rsidRPr="003139FA" w:rsidRDefault="002D647E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 К отходам электронного оборудования относятся отходы, классифицируемые, в соответствии с ФККО, как оборудование компьютерное, электронное, оптическое, утратившее свои потребительские свойства.</w:t>
      </w:r>
    </w:p>
    <w:p w:rsidR="00CA5592" w:rsidRPr="003139FA" w:rsidRDefault="002D647E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.2. Сбор и накопление отходов электронного оборудования осуществляются:</w:t>
      </w:r>
    </w:p>
    <w:p w:rsidR="00CA5592" w:rsidRPr="003139FA" w:rsidRDefault="00CA5592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- на специальных площадках для сбора и накопления электронного оборудования;</w:t>
      </w:r>
    </w:p>
    <w:p w:rsidR="00CA5592" w:rsidRPr="003139FA" w:rsidRDefault="00CA5592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- путем транспортирования электронного оборудования по заявке собственника;</w:t>
      </w:r>
    </w:p>
    <w:p w:rsidR="00CA5592" w:rsidRPr="003139FA" w:rsidRDefault="00CA5592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- предприятиями розничной торговли, осуществляющими продажу электронного и электрического оборудования.</w:t>
      </w:r>
    </w:p>
    <w:p w:rsidR="00CA5592" w:rsidRPr="003139FA" w:rsidRDefault="002D647E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.3. Запрещается размещать отходы электронного оборудования в контейнерах для сбора ТКО.</w:t>
      </w:r>
    </w:p>
    <w:p w:rsidR="00CA5592" w:rsidRDefault="002D647E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9324B1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.4. Накопленные отходы электронного оборудования передаются организациям, осуществляющим извлечение компонентов, для передачи извлеченных компонентов на утилизацию, обезвреживание, захоронение.</w:t>
      </w:r>
    </w:p>
    <w:p w:rsidR="004C69F1" w:rsidRPr="003139FA" w:rsidRDefault="004C69F1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A4798C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1</w:t>
      </w:r>
      <w:r w:rsidR="00B6788C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3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Сбор ртутьсодержащих отходов</w:t>
      </w:r>
    </w:p>
    <w:p w:rsidR="00CA5592" w:rsidRPr="003139FA" w:rsidRDefault="00A4798C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B6788C">
        <w:rPr>
          <w:rFonts w:ascii="Times New Roman" w:eastAsia="Times New Roman" w:hAnsi="Times New Roman" w:cs="Arial"/>
          <w:color w:val="000000"/>
          <w:sz w:val="24"/>
          <w:szCs w:val="24"/>
        </w:rPr>
        <w:t>3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.1. Сбор и накопление ртутьсодержащих отходов должны выполняться методами, исключающими их бой и разгерметизацию.</w:t>
      </w:r>
    </w:p>
    <w:p w:rsidR="00CA5592" w:rsidRPr="003139FA" w:rsidRDefault="00A4798C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B6788C">
        <w:rPr>
          <w:rFonts w:ascii="Times New Roman" w:eastAsia="Times New Roman" w:hAnsi="Times New Roman" w:cs="Arial"/>
          <w:color w:val="000000"/>
          <w:sz w:val="24"/>
          <w:szCs w:val="24"/>
        </w:rPr>
        <w:t>3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.2. Хозяйствующие субъекты осуществляют накопление ртутьсодержащих отходов отдельно от других видов отходов в неповрежденной штатной упаковке или в другой таре, обеспечивающей их сохранность при хранении.</w:t>
      </w:r>
    </w:p>
    <w:p w:rsidR="00CA5592" w:rsidRPr="003139FA" w:rsidRDefault="00A4798C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B6788C">
        <w:rPr>
          <w:rFonts w:ascii="Times New Roman" w:eastAsia="Times New Roman" w:hAnsi="Times New Roman" w:cs="Arial"/>
          <w:color w:val="000000"/>
          <w:sz w:val="24"/>
          <w:szCs w:val="24"/>
        </w:rPr>
        <w:t>3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.3. Хозяйствующие субъекты по мере накопления сдают ртутьсодержащие отходы на утилизацию, обезвреживание в специализированные организации, отвечающие требованиям законодательства.</w:t>
      </w:r>
    </w:p>
    <w:p w:rsidR="00CA5592" w:rsidRPr="003139FA" w:rsidRDefault="00A4798C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B6788C">
        <w:rPr>
          <w:rFonts w:ascii="Times New Roman" w:eastAsia="Times New Roman" w:hAnsi="Times New Roman" w:cs="Arial"/>
          <w:color w:val="000000"/>
          <w:sz w:val="24"/>
          <w:szCs w:val="24"/>
        </w:rPr>
        <w:t>3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.4. Сбор и накопление ртутьсодержащих отходов физических лиц (населения) осуществляется в специальные контейнеры, расположенные на контейнерных площадках, в пунктах сбора вторичного сырья и опасных отходов, создаваемых специализированными организациями, осуществляющим деятельность по сбору и накоплению ртутьсодержащих отходов.</w:t>
      </w:r>
    </w:p>
    <w:p w:rsidR="00CA5592" w:rsidRPr="003139FA" w:rsidRDefault="00A4798C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B6788C">
        <w:rPr>
          <w:rFonts w:ascii="Times New Roman" w:eastAsia="Times New Roman" w:hAnsi="Times New Roman" w:cs="Arial"/>
          <w:color w:val="000000"/>
          <w:sz w:val="24"/>
          <w:szCs w:val="24"/>
        </w:rPr>
        <w:t>3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.5. Потребители ртутьсодержащих ламп (кроме физических лиц) осуществляют накопление отработанных ртутьсодержащих ламп.</w:t>
      </w:r>
    </w:p>
    <w:p w:rsidR="00CA5592" w:rsidRPr="003139FA" w:rsidRDefault="00CA5592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Накопление отработанных ртутьсодержащих ламп производится отдельно от других видов отходов.</w:t>
      </w:r>
    </w:p>
    <w:p w:rsidR="00CA5592" w:rsidRPr="003139FA" w:rsidRDefault="00A4798C" w:rsidP="00857918">
      <w:pPr>
        <w:shd w:val="clear" w:color="auto" w:fill="FFFFFF"/>
        <w:tabs>
          <w:tab w:val="left" w:pos="1418"/>
        </w:tabs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B6788C">
        <w:rPr>
          <w:rFonts w:ascii="Times New Roman" w:eastAsia="Times New Roman" w:hAnsi="Times New Roman" w:cs="Arial"/>
          <w:color w:val="000000"/>
          <w:sz w:val="24"/>
          <w:szCs w:val="24"/>
        </w:rPr>
        <w:t>3</w:t>
      </w:r>
      <w:r w:rsidR="0085791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.6. 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CA5592" w:rsidRPr="003139FA" w:rsidRDefault="00A4798C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B6788C">
        <w:rPr>
          <w:rFonts w:ascii="Times New Roman" w:eastAsia="Times New Roman" w:hAnsi="Times New Roman" w:cs="Arial"/>
          <w:color w:val="000000"/>
          <w:sz w:val="24"/>
          <w:szCs w:val="24"/>
        </w:rPr>
        <w:t>3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.7. Потребители ртутьсодержащих ламп (кроме физических лиц) для накопления поврежденных отработанных ртутьсодержащих ламп обязаны использовать тару.</w:t>
      </w:r>
    </w:p>
    <w:p w:rsidR="00D635C1" w:rsidRDefault="00A4798C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1</w:t>
      </w:r>
      <w:r w:rsidR="00B6788C">
        <w:rPr>
          <w:rFonts w:ascii="Times New Roman" w:eastAsia="Times New Roman" w:hAnsi="Times New Roman" w:cs="Arial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.8. </w:t>
      </w:r>
      <w:r w:rsidR="005D1E0F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Администрация сельского поселения Унъюган утверждает Порядок организации сбора отработанных </w:t>
      </w:r>
      <w:r w:rsidR="00D635C1">
        <w:rPr>
          <w:rFonts w:ascii="Times New Roman" w:eastAsia="Times New Roman" w:hAnsi="Times New Roman" w:cs="Arial"/>
          <w:color w:val="000000"/>
          <w:sz w:val="24"/>
          <w:szCs w:val="24"/>
        </w:rPr>
        <w:t>ртутьсодержащих ламп у потребителей, а также их информирование.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4C69F1" w:rsidRPr="003139FA" w:rsidRDefault="004C69F1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F22963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1</w:t>
      </w:r>
      <w:r w:rsidR="007923C7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4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Бесхозные твердые коммунальные отходы</w:t>
      </w:r>
    </w:p>
    <w:p w:rsidR="00CA5592" w:rsidRDefault="00F22963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7923C7">
        <w:rPr>
          <w:rFonts w:ascii="Times New Roman" w:eastAsia="Times New Roman" w:hAnsi="Times New Roman" w:cs="Arial"/>
          <w:color w:val="000000"/>
          <w:sz w:val="24"/>
          <w:szCs w:val="24"/>
        </w:rPr>
        <w:t>4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.1. Сбор и транспортирование бесхозных </w:t>
      </w:r>
      <w:r w:rsidR="007C001C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возлагается на собственников (пользователей) земельных участков, на которых размещены данные ТКО.</w:t>
      </w:r>
    </w:p>
    <w:p w:rsidR="004C69F1" w:rsidRPr="003139FA" w:rsidRDefault="004C69F1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CA5592" w:rsidRPr="003139FA" w:rsidRDefault="00F22963" w:rsidP="00CA5592">
      <w:pPr>
        <w:shd w:val="clear" w:color="auto" w:fill="FFFFFF"/>
        <w:spacing w:after="0" w:line="186" w:lineRule="atLeast"/>
        <w:ind w:firstLine="851"/>
        <w:jc w:val="center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Глава 1</w:t>
      </w:r>
      <w:r w:rsidR="007923C7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. Ответственность за несоблюдение требований по обращению с твердыми коммунальными отходами</w:t>
      </w:r>
    </w:p>
    <w:p w:rsidR="00CA5592" w:rsidRPr="003139FA" w:rsidRDefault="00F22963" w:rsidP="004C69F1">
      <w:pPr>
        <w:shd w:val="clear" w:color="auto" w:fill="FFFFFF"/>
        <w:spacing w:after="0" w:line="186" w:lineRule="atLeast"/>
        <w:ind w:firstLine="851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="007923C7">
        <w:rPr>
          <w:rFonts w:ascii="Times New Roman" w:eastAsia="Times New Roman" w:hAnsi="Times New Roman" w:cs="Arial"/>
          <w:color w:val="000000"/>
          <w:sz w:val="24"/>
          <w:szCs w:val="24"/>
        </w:rPr>
        <w:t>5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.1. Лица, осуществляющие обращение с </w:t>
      </w:r>
      <w:r w:rsidR="007C001C">
        <w:rPr>
          <w:rFonts w:ascii="Times New Roman" w:eastAsia="Times New Roman" w:hAnsi="Times New Roman" w:cs="Arial"/>
          <w:color w:val="000000"/>
          <w:sz w:val="24"/>
          <w:szCs w:val="24"/>
        </w:rPr>
        <w:t>ТКО</w:t>
      </w:r>
      <w:r w:rsidR="00CA5592" w:rsidRPr="003139FA">
        <w:rPr>
          <w:rFonts w:ascii="Times New Roman" w:eastAsia="Times New Roman" w:hAnsi="Times New Roman" w:cs="Arial"/>
          <w:color w:val="000000"/>
          <w:sz w:val="24"/>
          <w:szCs w:val="24"/>
        </w:rPr>
        <w:t>, с нарушением экологических и санитарно-эпидемиологических требований, несут ответственность в соответствии с законодательством Российской Федерации.</w:t>
      </w:r>
    </w:p>
    <w:p w:rsidR="00CA5592" w:rsidRPr="00E959FB" w:rsidRDefault="00CA5592" w:rsidP="008E12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A5592" w:rsidRPr="00E959FB" w:rsidSect="002551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614"/>
    <w:multiLevelType w:val="hybridMultilevel"/>
    <w:tmpl w:val="2EB2C6E6"/>
    <w:lvl w:ilvl="0" w:tplc="3D0A076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94A1BE2"/>
    <w:multiLevelType w:val="multilevel"/>
    <w:tmpl w:val="2B48D2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6E807D3"/>
    <w:multiLevelType w:val="multilevel"/>
    <w:tmpl w:val="EEC00400"/>
    <w:lvl w:ilvl="0">
      <w:start w:val="5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3">
    <w:nsid w:val="1E415E31"/>
    <w:multiLevelType w:val="hybridMultilevel"/>
    <w:tmpl w:val="882435D2"/>
    <w:lvl w:ilvl="0" w:tplc="4A68F3FA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45AA18A0">
      <w:start w:val="1"/>
      <w:numFmt w:val="bullet"/>
      <w:lvlText w:val="o"/>
      <w:lvlJc w:val="left"/>
      <w:pPr>
        <w:ind w:left="10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F5A8AF42">
      <w:start w:val="1"/>
      <w:numFmt w:val="bullet"/>
      <w:lvlText w:val="▪"/>
      <w:lvlJc w:val="left"/>
      <w:pPr>
        <w:ind w:left="18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FE886C2E">
      <w:start w:val="1"/>
      <w:numFmt w:val="bullet"/>
      <w:lvlText w:val="•"/>
      <w:lvlJc w:val="left"/>
      <w:pPr>
        <w:ind w:left="25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9DDC97EC">
      <w:start w:val="1"/>
      <w:numFmt w:val="bullet"/>
      <w:lvlText w:val="o"/>
      <w:lvlJc w:val="left"/>
      <w:pPr>
        <w:ind w:left="324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A6F6AAC0">
      <w:start w:val="1"/>
      <w:numFmt w:val="bullet"/>
      <w:lvlText w:val="▪"/>
      <w:lvlJc w:val="left"/>
      <w:pPr>
        <w:ind w:left="396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3D80C974">
      <w:start w:val="1"/>
      <w:numFmt w:val="bullet"/>
      <w:lvlText w:val="•"/>
      <w:lvlJc w:val="left"/>
      <w:pPr>
        <w:ind w:left="46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FB848E40">
      <w:start w:val="1"/>
      <w:numFmt w:val="bullet"/>
      <w:lvlText w:val="o"/>
      <w:lvlJc w:val="left"/>
      <w:pPr>
        <w:ind w:left="54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90AEDB50">
      <w:start w:val="1"/>
      <w:numFmt w:val="bullet"/>
      <w:lvlText w:val="▪"/>
      <w:lvlJc w:val="left"/>
      <w:pPr>
        <w:ind w:left="61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4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75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42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2693359"/>
    <w:multiLevelType w:val="multilevel"/>
    <w:tmpl w:val="742A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EB4"/>
    <w:rsid w:val="00002DF0"/>
    <w:rsid w:val="00025B86"/>
    <w:rsid w:val="00027711"/>
    <w:rsid w:val="00027D53"/>
    <w:rsid w:val="00033F74"/>
    <w:rsid w:val="000537D7"/>
    <w:rsid w:val="0008274A"/>
    <w:rsid w:val="0008515D"/>
    <w:rsid w:val="000867D9"/>
    <w:rsid w:val="0009445F"/>
    <w:rsid w:val="000A07C7"/>
    <w:rsid w:val="000B48D9"/>
    <w:rsid w:val="000B7324"/>
    <w:rsid w:val="000B7485"/>
    <w:rsid w:val="000C20B6"/>
    <w:rsid w:val="000C6AF2"/>
    <w:rsid w:val="000C7656"/>
    <w:rsid w:val="000E28B5"/>
    <w:rsid w:val="000E32B9"/>
    <w:rsid w:val="000F0E8A"/>
    <w:rsid w:val="000F2B72"/>
    <w:rsid w:val="00113942"/>
    <w:rsid w:val="001164D0"/>
    <w:rsid w:val="001219C8"/>
    <w:rsid w:val="00124AE9"/>
    <w:rsid w:val="00127620"/>
    <w:rsid w:val="001441AF"/>
    <w:rsid w:val="00154614"/>
    <w:rsid w:val="00155DAA"/>
    <w:rsid w:val="0016140C"/>
    <w:rsid w:val="001655E8"/>
    <w:rsid w:val="001751E2"/>
    <w:rsid w:val="00192FA8"/>
    <w:rsid w:val="001A07CD"/>
    <w:rsid w:val="001A1E3C"/>
    <w:rsid w:val="001A3611"/>
    <w:rsid w:val="001A4CA1"/>
    <w:rsid w:val="001A6850"/>
    <w:rsid w:val="001A6F90"/>
    <w:rsid w:val="001C1BDE"/>
    <w:rsid w:val="001F1CE7"/>
    <w:rsid w:val="001F6E01"/>
    <w:rsid w:val="00215E96"/>
    <w:rsid w:val="002160C1"/>
    <w:rsid w:val="00216187"/>
    <w:rsid w:val="0021643F"/>
    <w:rsid w:val="0022361D"/>
    <w:rsid w:val="00240322"/>
    <w:rsid w:val="00255177"/>
    <w:rsid w:val="0028361E"/>
    <w:rsid w:val="00295711"/>
    <w:rsid w:val="002959F4"/>
    <w:rsid w:val="002A773D"/>
    <w:rsid w:val="002B757E"/>
    <w:rsid w:val="002C0D6D"/>
    <w:rsid w:val="002C5EE8"/>
    <w:rsid w:val="002D647E"/>
    <w:rsid w:val="002D6559"/>
    <w:rsid w:val="002E2F8B"/>
    <w:rsid w:val="002E349F"/>
    <w:rsid w:val="002F40A4"/>
    <w:rsid w:val="003030DC"/>
    <w:rsid w:val="00335EDF"/>
    <w:rsid w:val="003432B9"/>
    <w:rsid w:val="00344D33"/>
    <w:rsid w:val="00360DD4"/>
    <w:rsid w:val="00375C54"/>
    <w:rsid w:val="00376233"/>
    <w:rsid w:val="003835CA"/>
    <w:rsid w:val="003849A7"/>
    <w:rsid w:val="003942E7"/>
    <w:rsid w:val="003A22A3"/>
    <w:rsid w:val="003A41AF"/>
    <w:rsid w:val="003A63F8"/>
    <w:rsid w:val="003A77B6"/>
    <w:rsid w:val="003B0020"/>
    <w:rsid w:val="003C4A60"/>
    <w:rsid w:val="003C6104"/>
    <w:rsid w:val="003E5B33"/>
    <w:rsid w:val="003F2312"/>
    <w:rsid w:val="003F7D89"/>
    <w:rsid w:val="00417E4E"/>
    <w:rsid w:val="004307DE"/>
    <w:rsid w:val="004367C7"/>
    <w:rsid w:val="004620C2"/>
    <w:rsid w:val="004841CD"/>
    <w:rsid w:val="00490FAD"/>
    <w:rsid w:val="00492838"/>
    <w:rsid w:val="004A1272"/>
    <w:rsid w:val="004C2255"/>
    <w:rsid w:val="004C69F1"/>
    <w:rsid w:val="004D5D79"/>
    <w:rsid w:val="004F08FC"/>
    <w:rsid w:val="004F5EFC"/>
    <w:rsid w:val="00505B60"/>
    <w:rsid w:val="005068BB"/>
    <w:rsid w:val="0051009A"/>
    <w:rsid w:val="00514972"/>
    <w:rsid w:val="00527A0A"/>
    <w:rsid w:val="00550D62"/>
    <w:rsid w:val="00564400"/>
    <w:rsid w:val="00575751"/>
    <w:rsid w:val="00582C5E"/>
    <w:rsid w:val="00596AE0"/>
    <w:rsid w:val="00596DC4"/>
    <w:rsid w:val="005B449C"/>
    <w:rsid w:val="005C0B8C"/>
    <w:rsid w:val="005C24FF"/>
    <w:rsid w:val="005C264E"/>
    <w:rsid w:val="005C5EB0"/>
    <w:rsid w:val="005C7C47"/>
    <w:rsid w:val="005D1E0F"/>
    <w:rsid w:val="005D56B7"/>
    <w:rsid w:val="005F6EB4"/>
    <w:rsid w:val="00622116"/>
    <w:rsid w:val="00640380"/>
    <w:rsid w:val="0064457A"/>
    <w:rsid w:val="006A22B9"/>
    <w:rsid w:val="006E2282"/>
    <w:rsid w:val="006E4B21"/>
    <w:rsid w:val="006F1017"/>
    <w:rsid w:val="006F2745"/>
    <w:rsid w:val="00704CA2"/>
    <w:rsid w:val="0070697B"/>
    <w:rsid w:val="0070765A"/>
    <w:rsid w:val="00721074"/>
    <w:rsid w:val="00727D01"/>
    <w:rsid w:val="007308E5"/>
    <w:rsid w:val="00732A81"/>
    <w:rsid w:val="007363B2"/>
    <w:rsid w:val="00751279"/>
    <w:rsid w:val="00766D09"/>
    <w:rsid w:val="00774C60"/>
    <w:rsid w:val="007758D6"/>
    <w:rsid w:val="007773E0"/>
    <w:rsid w:val="00777500"/>
    <w:rsid w:val="007923C7"/>
    <w:rsid w:val="007B6EEE"/>
    <w:rsid w:val="007C001C"/>
    <w:rsid w:val="007C3984"/>
    <w:rsid w:val="007C4E6E"/>
    <w:rsid w:val="007C7B1E"/>
    <w:rsid w:val="007D7E5F"/>
    <w:rsid w:val="0080041F"/>
    <w:rsid w:val="008012B0"/>
    <w:rsid w:val="00813A24"/>
    <w:rsid w:val="008203BD"/>
    <w:rsid w:val="0082296D"/>
    <w:rsid w:val="00827E08"/>
    <w:rsid w:val="008437D3"/>
    <w:rsid w:val="00857918"/>
    <w:rsid w:val="00860E08"/>
    <w:rsid w:val="00871925"/>
    <w:rsid w:val="00881C4F"/>
    <w:rsid w:val="008858F7"/>
    <w:rsid w:val="0089768D"/>
    <w:rsid w:val="008A6371"/>
    <w:rsid w:val="008B039D"/>
    <w:rsid w:val="008B0A9B"/>
    <w:rsid w:val="008D5366"/>
    <w:rsid w:val="008E122E"/>
    <w:rsid w:val="008F5057"/>
    <w:rsid w:val="0090356B"/>
    <w:rsid w:val="00910632"/>
    <w:rsid w:val="00914CED"/>
    <w:rsid w:val="009231D3"/>
    <w:rsid w:val="00927BE9"/>
    <w:rsid w:val="009316A2"/>
    <w:rsid w:val="009324B1"/>
    <w:rsid w:val="00937B36"/>
    <w:rsid w:val="00957121"/>
    <w:rsid w:val="00972A5E"/>
    <w:rsid w:val="00973AAD"/>
    <w:rsid w:val="00976568"/>
    <w:rsid w:val="00984192"/>
    <w:rsid w:val="00986676"/>
    <w:rsid w:val="009869E0"/>
    <w:rsid w:val="009871EB"/>
    <w:rsid w:val="009A71B2"/>
    <w:rsid w:val="009C7F29"/>
    <w:rsid w:val="009D3E2B"/>
    <w:rsid w:val="009D665E"/>
    <w:rsid w:val="009E062E"/>
    <w:rsid w:val="009E1DAB"/>
    <w:rsid w:val="009E4E18"/>
    <w:rsid w:val="009E5284"/>
    <w:rsid w:val="00A20E12"/>
    <w:rsid w:val="00A27C04"/>
    <w:rsid w:val="00A316E7"/>
    <w:rsid w:val="00A4182B"/>
    <w:rsid w:val="00A4798C"/>
    <w:rsid w:val="00A83515"/>
    <w:rsid w:val="00A91F77"/>
    <w:rsid w:val="00AA1190"/>
    <w:rsid w:val="00AA3D73"/>
    <w:rsid w:val="00AA4370"/>
    <w:rsid w:val="00AB1EB5"/>
    <w:rsid w:val="00AC45CE"/>
    <w:rsid w:val="00AD7B85"/>
    <w:rsid w:val="00B03299"/>
    <w:rsid w:val="00B05104"/>
    <w:rsid w:val="00B0778F"/>
    <w:rsid w:val="00B11245"/>
    <w:rsid w:val="00B16258"/>
    <w:rsid w:val="00B43AEE"/>
    <w:rsid w:val="00B54795"/>
    <w:rsid w:val="00B66C12"/>
    <w:rsid w:val="00B6788C"/>
    <w:rsid w:val="00B67B79"/>
    <w:rsid w:val="00B74FE9"/>
    <w:rsid w:val="00B82634"/>
    <w:rsid w:val="00B855DF"/>
    <w:rsid w:val="00B85732"/>
    <w:rsid w:val="00B9002E"/>
    <w:rsid w:val="00B96634"/>
    <w:rsid w:val="00BD4AF5"/>
    <w:rsid w:val="00BE2E70"/>
    <w:rsid w:val="00BE5BAB"/>
    <w:rsid w:val="00BF4155"/>
    <w:rsid w:val="00C02840"/>
    <w:rsid w:val="00C062E5"/>
    <w:rsid w:val="00C1352C"/>
    <w:rsid w:val="00C1614B"/>
    <w:rsid w:val="00C22438"/>
    <w:rsid w:val="00C34EE6"/>
    <w:rsid w:val="00C359B3"/>
    <w:rsid w:val="00C37FA7"/>
    <w:rsid w:val="00C4352D"/>
    <w:rsid w:val="00C46F12"/>
    <w:rsid w:val="00C74F04"/>
    <w:rsid w:val="00C76CFD"/>
    <w:rsid w:val="00C93917"/>
    <w:rsid w:val="00C93F1C"/>
    <w:rsid w:val="00C96CDC"/>
    <w:rsid w:val="00C976A6"/>
    <w:rsid w:val="00CA5592"/>
    <w:rsid w:val="00CA60DC"/>
    <w:rsid w:val="00CB7B81"/>
    <w:rsid w:val="00CC516B"/>
    <w:rsid w:val="00CC54B9"/>
    <w:rsid w:val="00D01BCF"/>
    <w:rsid w:val="00D03E19"/>
    <w:rsid w:val="00D05C38"/>
    <w:rsid w:val="00D11A2B"/>
    <w:rsid w:val="00D33907"/>
    <w:rsid w:val="00D40D5A"/>
    <w:rsid w:val="00D51AFB"/>
    <w:rsid w:val="00D523B0"/>
    <w:rsid w:val="00D547C7"/>
    <w:rsid w:val="00D5492A"/>
    <w:rsid w:val="00D55913"/>
    <w:rsid w:val="00D635C1"/>
    <w:rsid w:val="00D67353"/>
    <w:rsid w:val="00D732DB"/>
    <w:rsid w:val="00D75667"/>
    <w:rsid w:val="00D80AF5"/>
    <w:rsid w:val="00D81AC2"/>
    <w:rsid w:val="00D9342D"/>
    <w:rsid w:val="00D96794"/>
    <w:rsid w:val="00DB5314"/>
    <w:rsid w:val="00DD3527"/>
    <w:rsid w:val="00DE3856"/>
    <w:rsid w:val="00DE4F3A"/>
    <w:rsid w:val="00DE7904"/>
    <w:rsid w:val="00DF01F0"/>
    <w:rsid w:val="00DF3A64"/>
    <w:rsid w:val="00DF564A"/>
    <w:rsid w:val="00E01456"/>
    <w:rsid w:val="00E101B8"/>
    <w:rsid w:val="00E20963"/>
    <w:rsid w:val="00E26BD5"/>
    <w:rsid w:val="00E34321"/>
    <w:rsid w:val="00E844A9"/>
    <w:rsid w:val="00E94898"/>
    <w:rsid w:val="00E959FB"/>
    <w:rsid w:val="00E967D3"/>
    <w:rsid w:val="00EB1A5D"/>
    <w:rsid w:val="00EB2B14"/>
    <w:rsid w:val="00EC05F9"/>
    <w:rsid w:val="00EC2C0D"/>
    <w:rsid w:val="00EC3634"/>
    <w:rsid w:val="00EC4D49"/>
    <w:rsid w:val="00EC7788"/>
    <w:rsid w:val="00ED2C02"/>
    <w:rsid w:val="00ED7A7F"/>
    <w:rsid w:val="00EE0F3A"/>
    <w:rsid w:val="00EE3AEE"/>
    <w:rsid w:val="00F111E7"/>
    <w:rsid w:val="00F20015"/>
    <w:rsid w:val="00F22963"/>
    <w:rsid w:val="00F3096C"/>
    <w:rsid w:val="00F311FF"/>
    <w:rsid w:val="00F35E23"/>
    <w:rsid w:val="00F578C3"/>
    <w:rsid w:val="00F648B9"/>
    <w:rsid w:val="00F92379"/>
    <w:rsid w:val="00F96870"/>
    <w:rsid w:val="00FA58E6"/>
    <w:rsid w:val="00FB1B14"/>
    <w:rsid w:val="00FD1F1E"/>
    <w:rsid w:val="00FE65EE"/>
    <w:rsid w:val="00FF03A9"/>
    <w:rsid w:val="00FF32E4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D05C38"/>
    <w:pPr>
      <w:ind w:left="720"/>
      <w:contextualSpacing/>
    </w:pPr>
  </w:style>
  <w:style w:type="paragraph" w:customStyle="1" w:styleId="a8">
    <w:name w:val="Нормальный"/>
    <w:rsid w:val="00775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0">
    <w:name w:val="s_10"/>
    <w:basedOn w:val="a0"/>
    <w:rsid w:val="002959F4"/>
  </w:style>
  <w:style w:type="paragraph" w:customStyle="1" w:styleId="headertexttopleveltextcentertext">
    <w:name w:val="headertext topleveltext centertext"/>
    <w:basedOn w:val="a"/>
    <w:rsid w:val="003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7D82A-0B59-4A11-9B31-B447C154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9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ANTONIO</cp:lastModifiedBy>
  <cp:revision>97</cp:revision>
  <cp:lastPrinted>2016-05-13T07:02:00Z</cp:lastPrinted>
  <dcterms:created xsi:type="dcterms:W3CDTF">2017-06-29T10:16:00Z</dcterms:created>
  <dcterms:modified xsi:type="dcterms:W3CDTF">2017-07-20T10:14:00Z</dcterms:modified>
</cp:coreProperties>
</file>